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6"/>
        <w:gridCol w:w="5806"/>
      </w:tblGrid>
      <w:tr w:rsidR="00C907AE" w:rsidRPr="00C907AE" w14:paraId="6703D679" w14:textId="77777777">
        <w:tc>
          <w:tcPr>
            <w:tcW w:w="9062" w:type="dxa"/>
            <w:gridSpan w:val="2"/>
          </w:tcPr>
          <w:p w14:paraId="1FE9CA55" w14:textId="77777777" w:rsidR="0079784C" w:rsidRPr="00C907AE" w:rsidRDefault="0079784C" w:rsidP="00C156C1">
            <w:pPr>
              <w:pStyle w:val="Info-normln"/>
              <w:framePr w:wrap="auto"/>
              <w:ind w:firstLine="0"/>
              <w:rPr>
                <w:b/>
                <w:bCs/>
              </w:rPr>
            </w:pPr>
            <w:r w:rsidRPr="00C907AE">
              <w:rPr>
                <w:b/>
                <w:bCs/>
                <w:sz w:val="28"/>
                <w:szCs w:val="28"/>
              </w:rPr>
              <w:t>IDENTIFIKACE STAVBY</w:t>
            </w:r>
          </w:p>
        </w:tc>
      </w:tr>
      <w:tr w:rsidR="00C907AE" w:rsidRPr="00C907AE" w14:paraId="7427A54F" w14:textId="77777777">
        <w:tc>
          <w:tcPr>
            <w:tcW w:w="9062" w:type="dxa"/>
            <w:gridSpan w:val="2"/>
          </w:tcPr>
          <w:p w14:paraId="1947D79F" w14:textId="77777777" w:rsidR="0079784C" w:rsidRPr="00C907AE" w:rsidRDefault="0079784C" w:rsidP="00C156C1">
            <w:pPr>
              <w:pStyle w:val="Info-normln"/>
              <w:framePr w:wrap="auto"/>
              <w:ind w:firstLine="0"/>
              <w:rPr>
                <w:b/>
                <w:bCs/>
                <w:i/>
                <w:iCs/>
                <w:sz w:val="24"/>
                <w:szCs w:val="24"/>
              </w:rPr>
            </w:pPr>
            <w:r w:rsidRPr="00C907AE">
              <w:rPr>
                <w:b/>
                <w:bCs/>
                <w:i/>
                <w:iCs/>
                <w:sz w:val="24"/>
                <w:szCs w:val="24"/>
              </w:rPr>
              <w:t>název stavby</w:t>
            </w:r>
          </w:p>
        </w:tc>
      </w:tr>
      <w:tr w:rsidR="00C907AE" w:rsidRPr="00C907AE" w14:paraId="031F3586" w14:textId="77777777">
        <w:tc>
          <w:tcPr>
            <w:tcW w:w="3256" w:type="dxa"/>
          </w:tcPr>
          <w:p w14:paraId="2FFDAA88" w14:textId="77777777" w:rsidR="0079784C" w:rsidRPr="00C907AE" w:rsidRDefault="0079784C" w:rsidP="00C156C1">
            <w:pPr>
              <w:pStyle w:val="Info-normln"/>
              <w:framePr w:wrap="auto"/>
              <w:ind w:firstLine="0"/>
              <w:jc w:val="right"/>
            </w:pPr>
            <w:r w:rsidRPr="00C907AE">
              <w:t>STAVBA</w:t>
            </w:r>
          </w:p>
        </w:tc>
        <w:tc>
          <w:tcPr>
            <w:tcW w:w="5806" w:type="dxa"/>
          </w:tcPr>
          <w:p w14:paraId="3183ED5D" w14:textId="77777777" w:rsidR="0079784C" w:rsidRPr="00C907AE" w:rsidRDefault="0079784C" w:rsidP="00C156C1">
            <w:pPr>
              <w:framePr w:hSpace="141" w:wrap="auto" w:vAnchor="text" w:hAnchor="margin" w:xAlign="center" w:y="-11"/>
              <w:spacing w:line="240" w:lineRule="auto"/>
              <w:ind w:firstLine="0"/>
              <w:rPr>
                <w:b/>
                <w:bCs/>
                <w:i/>
                <w:iCs/>
                <w:sz w:val="24"/>
                <w:szCs w:val="24"/>
              </w:rPr>
            </w:pPr>
            <w:r w:rsidRPr="00C907AE">
              <w:rPr>
                <w:b/>
                <w:bCs/>
                <w:i/>
                <w:iCs/>
                <w:sz w:val="24"/>
                <w:szCs w:val="24"/>
              </w:rPr>
              <w:t xml:space="preserve">Rekonstrukce, dostavba a modernizace budovy bývalých stájí pro potřeby praktické výuky zemědělských oborů v </w:t>
            </w:r>
            <w:proofErr w:type="spellStart"/>
            <w:r w:rsidRPr="00C907AE">
              <w:rPr>
                <w:b/>
                <w:bCs/>
                <w:i/>
                <w:iCs/>
                <w:sz w:val="24"/>
                <w:szCs w:val="24"/>
              </w:rPr>
              <w:t>SZeŠ</w:t>
            </w:r>
            <w:proofErr w:type="spellEnd"/>
            <w:r w:rsidRPr="00C907AE">
              <w:rPr>
                <w:b/>
                <w:bCs/>
                <w:i/>
                <w:iCs/>
                <w:sz w:val="24"/>
                <w:szCs w:val="24"/>
              </w:rPr>
              <w:t xml:space="preserve"> a SOU CHKT, Kostelec nad Orlicí – projektová dokumentace</w:t>
            </w:r>
          </w:p>
          <w:p w14:paraId="2D35C6FA" w14:textId="77777777" w:rsidR="0079784C" w:rsidRPr="00C907AE" w:rsidRDefault="0079784C" w:rsidP="00C156C1">
            <w:pPr>
              <w:framePr w:hSpace="141" w:wrap="auto" w:vAnchor="text" w:hAnchor="margin" w:xAlign="center" w:y="-11"/>
              <w:spacing w:line="240" w:lineRule="auto"/>
              <w:ind w:firstLine="0"/>
              <w:rPr>
                <w:i/>
                <w:iCs/>
                <w:sz w:val="24"/>
                <w:szCs w:val="24"/>
                <w:u w:val="single"/>
              </w:rPr>
            </w:pPr>
            <w:r w:rsidRPr="00C907AE">
              <w:rPr>
                <w:b/>
                <w:bCs/>
                <w:i/>
                <w:iCs/>
                <w:sz w:val="24"/>
                <w:szCs w:val="24"/>
                <w:u w:val="single"/>
              </w:rPr>
              <w:t>SO 02 - RECYKLAČNÍ SKLENÍK</w:t>
            </w:r>
          </w:p>
        </w:tc>
      </w:tr>
      <w:tr w:rsidR="00C907AE" w:rsidRPr="00C907AE" w14:paraId="5A280DE8" w14:textId="77777777">
        <w:tc>
          <w:tcPr>
            <w:tcW w:w="9062" w:type="dxa"/>
            <w:gridSpan w:val="2"/>
          </w:tcPr>
          <w:p w14:paraId="5F54FAD8" w14:textId="77777777" w:rsidR="0079784C" w:rsidRPr="00C907AE" w:rsidRDefault="0079784C" w:rsidP="00C156C1">
            <w:pPr>
              <w:pStyle w:val="Info-normln"/>
              <w:framePr w:wrap="auto"/>
              <w:ind w:firstLine="0"/>
              <w:rPr>
                <w:b/>
                <w:bCs/>
                <w:i/>
                <w:iCs/>
                <w:sz w:val="24"/>
                <w:szCs w:val="24"/>
              </w:rPr>
            </w:pPr>
            <w:r w:rsidRPr="00C907AE">
              <w:rPr>
                <w:b/>
                <w:bCs/>
                <w:i/>
                <w:iCs/>
                <w:sz w:val="24"/>
                <w:szCs w:val="24"/>
              </w:rPr>
              <w:t>místo stavby</w:t>
            </w:r>
          </w:p>
        </w:tc>
      </w:tr>
      <w:tr w:rsidR="00C907AE" w:rsidRPr="00C907AE" w14:paraId="70E02D4F" w14:textId="77777777">
        <w:tc>
          <w:tcPr>
            <w:tcW w:w="3256" w:type="dxa"/>
          </w:tcPr>
          <w:p w14:paraId="4DAA5B2A" w14:textId="77777777" w:rsidR="0079784C" w:rsidRPr="00C907AE" w:rsidRDefault="0079784C" w:rsidP="00C156C1">
            <w:pPr>
              <w:pStyle w:val="Info-normln"/>
              <w:framePr w:wrap="auto"/>
              <w:jc w:val="right"/>
            </w:pPr>
            <w:r w:rsidRPr="00C907AE">
              <w:t>KRAJ</w:t>
            </w:r>
          </w:p>
        </w:tc>
        <w:tc>
          <w:tcPr>
            <w:tcW w:w="5806" w:type="dxa"/>
          </w:tcPr>
          <w:p w14:paraId="1B784AF4" w14:textId="77777777" w:rsidR="0079784C" w:rsidRPr="00C907AE" w:rsidRDefault="0079784C" w:rsidP="00C156C1">
            <w:pPr>
              <w:pStyle w:val="Info-normln"/>
              <w:framePr w:wrap="auto"/>
              <w:ind w:firstLine="0"/>
              <w:rPr>
                <w:i/>
                <w:iCs/>
                <w:sz w:val="24"/>
                <w:szCs w:val="24"/>
              </w:rPr>
            </w:pPr>
            <w:r w:rsidRPr="00C907AE">
              <w:rPr>
                <w:i/>
                <w:iCs/>
                <w:sz w:val="24"/>
                <w:szCs w:val="24"/>
              </w:rPr>
              <w:t>Královéhradecký kraj</w:t>
            </w:r>
          </w:p>
        </w:tc>
      </w:tr>
      <w:tr w:rsidR="00C907AE" w:rsidRPr="00C907AE" w14:paraId="37B33D65" w14:textId="77777777">
        <w:tc>
          <w:tcPr>
            <w:tcW w:w="3256" w:type="dxa"/>
          </w:tcPr>
          <w:p w14:paraId="63371227" w14:textId="77777777" w:rsidR="0079784C" w:rsidRPr="00C907AE" w:rsidRDefault="0079784C" w:rsidP="00C156C1">
            <w:pPr>
              <w:pStyle w:val="Info-normln"/>
              <w:framePr w:wrap="auto"/>
              <w:jc w:val="right"/>
            </w:pPr>
            <w:r w:rsidRPr="00C907AE">
              <w:t>OBEC</w:t>
            </w:r>
          </w:p>
        </w:tc>
        <w:tc>
          <w:tcPr>
            <w:tcW w:w="5806" w:type="dxa"/>
          </w:tcPr>
          <w:p w14:paraId="52C05615" w14:textId="77777777" w:rsidR="0079784C" w:rsidRPr="00C907AE" w:rsidRDefault="0079784C" w:rsidP="00C156C1">
            <w:pPr>
              <w:pStyle w:val="Info-normln"/>
              <w:framePr w:wrap="auto"/>
              <w:ind w:left="708" w:hanging="708"/>
              <w:rPr>
                <w:i/>
                <w:iCs/>
                <w:sz w:val="24"/>
                <w:szCs w:val="24"/>
              </w:rPr>
            </w:pPr>
            <w:r w:rsidRPr="00C907AE">
              <w:rPr>
                <w:i/>
                <w:iCs/>
                <w:sz w:val="24"/>
                <w:szCs w:val="24"/>
              </w:rPr>
              <w:t>Kostelec nad Orlicí (576361)</w:t>
            </w:r>
          </w:p>
        </w:tc>
      </w:tr>
      <w:tr w:rsidR="00C907AE" w:rsidRPr="00C907AE" w14:paraId="3B4EDEBE" w14:textId="77777777">
        <w:tc>
          <w:tcPr>
            <w:tcW w:w="3256" w:type="dxa"/>
          </w:tcPr>
          <w:p w14:paraId="72471664" w14:textId="77777777" w:rsidR="0079784C" w:rsidRPr="00C907AE" w:rsidRDefault="0079784C" w:rsidP="00C156C1">
            <w:pPr>
              <w:pStyle w:val="Info-normln"/>
              <w:framePr w:wrap="auto"/>
              <w:jc w:val="right"/>
            </w:pPr>
            <w:r w:rsidRPr="00C907AE">
              <w:t>STAVEBNÍ ÚŘAD</w:t>
            </w:r>
          </w:p>
        </w:tc>
        <w:tc>
          <w:tcPr>
            <w:tcW w:w="5806" w:type="dxa"/>
          </w:tcPr>
          <w:p w14:paraId="2C32FE34" w14:textId="77777777" w:rsidR="0079784C" w:rsidRPr="00C907AE" w:rsidRDefault="0079784C" w:rsidP="00C156C1">
            <w:pPr>
              <w:pStyle w:val="Info-normln"/>
              <w:framePr w:wrap="auto"/>
              <w:ind w:firstLine="0"/>
              <w:rPr>
                <w:i/>
                <w:iCs/>
                <w:sz w:val="24"/>
                <w:szCs w:val="24"/>
              </w:rPr>
            </w:pPr>
            <w:r w:rsidRPr="00C907AE">
              <w:rPr>
                <w:i/>
                <w:iCs/>
                <w:sz w:val="24"/>
                <w:szCs w:val="24"/>
              </w:rPr>
              <w:t>Městský úřad Kostelec nad Orlicí – Stavební úřad</w:t>
            </w:r>
          </w:p>
        </w:tc>
      </w:tr>
      <w:tr w:rsidR="00C907AE" w:rsidRPr="00C907AE" w14:paraId="5288C8CF" w14:textId="77777777">
        <w:tc>
          <w:tcPr>
            <w:tcW w:w="3256" w:type="dxa"/>
          </w:tcPr>
          <w:p w14:paraId="5BC3EE4C" w14:textId="77777777" w:rsidR="0079784C" w:rsidRPr="00C907AE" w:rsidRDefault="0079784C" w:rsidP="00C156C1">
            <w:pPr>
              <w:pStyle w:val="Info-normln"/>
              <w:framePr w:wrap="auto"/>
              <w:jc w:val="right"/>
            </w:pPr>
            <w:r w:rsidRPr="00C907AE">
              <w:t>CHARAKTER STAVBY</w:t>
            </w:r>
          </w:p>
        </w:tc>
        <w:tc>
          <w:tcPr>
            <w:tcW w:w="5806" w:type="dxa"/>
            <w:vAlign w:val="center"/>
          </w:tcPr>
          <w:p w14:paraId="0699BA32" w14:textId="77777777" w:rsidR="0079784C" w:rsidRPr="00C907AE" w:rsidRDefault="0079784C" w:rsidP="00C156C1">
            <w:pPr>
              <w:pStyle w:val="Info-normln"/>
              <w:framePr w:wrap="auto"/>
              <w:ind w:firstLine="0"/>
              <w:rPr>
                <w:i/>
                <w:iCs/>
                <w:sz w:val="24"/>
                <w:szCs w:val="24"/>
              </w:rPr>
            </w:pPr>
            <w:r w:rsidRPr="00C907AE">
              <w:rPr>
                <w:i/>
                <w:iCs/>
                <w:sz w:val="24"/>
                <w:szCs w:val="24"/>
              </w:rPr>
              <w:t>NOVOSTAVBA</w:t>
            </w:r>
          </w:p>
        </w:tc>
      </w:tr>
      <w:tr w:rsidR="00C907AE" w:rsidRPr="00C907AE" w14:paraId="1F6ECBCC" w14:textId="77777777">
        <w:tc>
          <w:tcPr>
            <w:tcW w:w="3256" w:type="dxa"/>
          </w:tcPr>
          <w:p w14:paraId="648C9353" w14:textId="77777777" w:rsidR="0079784C" w:rsidRPr="00C907AE" w:rsidRDefault="0079784C" w:rsidP="00C156C1">
            <w:pPr>
              <w:pStyle w:val="Info-normln"/>
              <w:framePr w:wrap="auto"/>
              <w:jc w:val="right"/>
            </w:pPr>
            <w:r w:rsidRPr="00C907AE">
              <w:t>KATASTRÁLNÍ ÚZEMÍ</w:t>
            </w:r>
          </w:p>
        </w:tc>
        <w:tc>
          <w:tcPr>
            <w:tcW w:w="5806" w:type="dxa"/>
            <w:vAlign w:val="center"/>
          </w:tcPr>
          <w:p w14:paraId="7FFCC717" w14:textId="77777777" w:rsidR="0079784C" w:rsidRPr="00C907AE" w:rsidRDefault="0079784C" w:rsidP="00C156C1">
            <w:pPr>
              <w:pStyle w:val="Info-normln"/>
              <w:framePr w:wrap="auto"/>
              <w:ind w:firstLine="0"/>
              <w:rPr>
                <w:i/>
                <w:iCs/>
                <w:sz w:val="24"/>
                <w:szCs w:val="24"/>
              </w:rPr>
            </w:pPr>
            <w:bookmarkStart w:id="0" w:name="_Hlk71019551"/>
            <w:r w:rsidRPr="00C907AE">
              <w:rPr>
                <w:rStyle w:val="Siln"/>
                <w:b w:val="0"/>
                <w:bCs w:val="0"/>
                <w:i/>
                <w:iCs/>
                <w:sz w:val="24"/>
                <w:szCs w:val="24"/>
              </w:rPr>
              <w:t>Kostelec nad Orlicí (670197)</w:t>
            </w:r>
            <w:bookmarkEnd w:id="0"/>
          </w:p>
        </w:tc>
      </w:tr>
      <w:tr w:rsidR="00C907AE" w:rsidRPr="00C907AE" w14:paraId="493597CF" w14:textId="77777777">
        <w:tc>
          <w:tcPr>
            <w:tcW w:w="3256" w:type="dxa"/>
          </w:tcPr>
          <w:p w14:paraId="788D101F" w14:textId="77777777" w:rsidR="0079784C" w:rsidRPr="00C907AE" w:rsidRDefault="0079784C" w:rsidP="00C156C1">
            <w:pPr>
              <w:pStyle w:val="Info-normln"/>
              <w:framePr w:wrap="auto"/>
              <w:jc w:val="right"/>
            </w:pPr>
            <w:r w:rsidRPr="00C907AE">
              <w:t>ČÍSLO PARCELY</w:t>
            </w:r>
          </w:p>
        </w:tc>
        <w:tc>
          <w:tcPr>
            <w:tcW w:w="5806" w:type="dxa"/>
            <w:vAlign w:val="center"/>
          </w:tcPr>
          <w:p w14:paraId="56B06C3F" w14:textId="77777777" w:rsidR="0079784C" w:rsidRPr="00C907AE" w:rsidRDefault="0079784C" w:rsidP="00C156C1">
            <w:pPr>
              <w:pStyle w:val="Info-normln"/>
              <w:framePr w:wrap="auto"/>
              <w:ind w:firstLine="0"/>
              <w:rPr>
                <w:i/>
                <w:iCs/>
                <w:sz w:val="24"/>
                <w:szCs w:val="24"/>
              </w:rPr>
            </w:pPr>
            <w:r w:rsidRPr="00C907AE">
              <w:rPr>
                <w:i/>
                <w:iCs/>
                <w:sz w:val="24"/>
                <w:szCs w:val="24"/>
              </w:rPr>
              <w:t xml:space="preserve">p.č. </w:t>
            </w:r>
            <w:r w:rsidRPr="00C907AE">
              <w:rPr>
                <w:rStyle w:val="Siln"/>
                <w:b w:val="0"/>
                <w:bCs w:val="0"/>
                <w:i/>
                <w:iCs/>
                <w:sz w:val="24"/>
                <w:szCs w:val="24"/>
              </w:rPr>
              <w:t>1873/1</w:t>
            </w:r>
          </w:p>
        </w:tc>
      </w:tr>
      <w:tr w:rsidR="00C907AE" w:rsidRPr="00C907AE" w14:paraId="32CEF5FC" w14:textId="77777777">
        <w:tc>
          <w:tcPr>
            <w:tcW w:w="9062" w:type="dxa"/>
            <w:gridSpan w:val="2"/>
          </w:tcPr>
          <w:p w14:paraId="280DC1C2" w14:textId="77777777" w:rsidR="0079784C" w:rsidRPr="00C907AE" w:rsidRDefault="0079784C" w:rsidP="00C156C1">
            <w:pPr>
              <w:pStyle w:val="Info-normln"/>
              <w:framePr w:wrap="auto"/>
              <w:ind w:firstLine="0"/>
              <w:rPr>
                <w:b/>
                <w:bCs/>
                <w:i/>
                <w:iCs/>
                <w:sz w:val="24"/>
                <w:szCs w:val="24"/>
              </w:rPr>
            </w:pPr>
            <w:r w:rsidRPr="00C907AE">
              <w:rPr>
                <w:b/>
                <w:bCs/>
                <w:i/>
                <w:iCs/>
                <w:sz w:val="24"/>
                <w:szCs w:val="24"/>
              </w:rPr>
              <w:t>předmět projektové dokumentace</w:t>
            </w:r>
          </w:p>
        </w:tc>
      </w:tr>
      <w:tr w:rsidR="00C907AE" w:rsidRPr="00C907AE" w14:paraId="3A59DDDE" w14:textId="77777777">
        <w:tc>
          <w:tcPr>
            <w:tcW w:w="3256" w:type="dxa"/>
          </w:tcPr>
          <w:p w14:paraId="48BF9B77" w14:textId="77777777" w:rsidR="0079784C" w:rsidRPr="00C907AE" w:rsidRDefault="0079784C" w:rsidP="00C156C1">
            <w:pPr>
              <w:pStyle w:val="Info-normln"/>
              <w:framePr w:wrap="auto"/>
              <w:ind w:firstLine="0"/>
              <w:jc w:val="right"/>
            </w:pPr>
            <w:r w:rsidRPr="00C907AE">
              <w:t>STUPEŇ PD</w:t>
            </w:r>
          </w:p>
        </w:tc>
        <w:tc>
          <w:tcPr>
            <w:tcW w:w="5806" w:type="dxa"/>
            <w:vAlign w:val="center"/>
          </w:tcPr>
          <w:p w14:paraId="79BBF2AD" w14:textId="0C678352" w:rsidR="0079784C" w:rsidRPr="00C907AE" w:rsidRDefault="00405881" w:rsidP="00C156C1">
            <w:pPr>
              <w:pStyle w:val="Info-normln"/>
              <w:framePr w:wrap="auto"/>
              <w:ind w:firstLine="0"/>
              <w:rPr>
                <w:b/>
                <w:bCs/>
                <w:i/>
                <w:iCs/>
                <w:sz w:val="24"/>
                <w:szCs w:val="24"/>
              </w:rPr>
            </w:pPr>
            <w:r w:rsidRPr="00C907AE">
              <w:rPr>
                <w:b/>
                <w:bCs/>
                <w:i/>
                <w:iCs/>
                <w:sz w:val="24"/>
                <w:szCs w:val="24"/>
              </w:rPr>
              <w:t>DPS</w:t>
            </w:r>
            <w:r w:rsidR="0079784C" w:rsidRPr="00C907AE">
              <w:rPr>
                <w:b/>
                <w:bCs/>
                <w:i/>
                <w:iCs/>
                <w:sz w:val="24"/>
                <w:szCs w:val="24"/>
              </w:rPr>
              <w:t xml:space="preserve"> </w:t>
            </w:r>
          </w:p>
        </w:tc>
      </w:tr>
      <w:tr w:rsidR="00C907AE" w:rsidRPr="00C907AE" w14:paraId="60E362DF" w14:textId="77777777">
        <w:tc>
          <w:tcPr>
            <w:tcW w:w="9062" w:type="dxa"/>
            <w:gridSpan w:val="2"/>
          </w:tcPr>
          <w:p w14:paraId="24A173C7" w14:textId="77777777" w:rsidR="0079784C" w:rsidRPr="00C907AE" w:rsidRDefault="0079784C" w:rsidP="00C156C1">
            <w:pPr>
              <w:pStyle w:val="Info-normln"/>
              <w:framePr w:wrap="auto"/>
              <w:ind w:firstLine="0"/>
              <w:rPr>
                <w:b/>
                <w:bCs/>
                <w:i/>
                <w:iCs/>
                <w:sz w:val="24"/>
                <w:szCs w:val="24"/>
              </w:rPr>
            </w:pPr>
            <w:r w:rsidRPr="00C907AE">
              <w:rPr>
                <w:b/>
                <w:bCs/>
                <w:i/>
                <w:iCs/>
                <w:sz w:val="24"/>
                <w:szCs w:val="24"/>
              </w:rPr>
              <w:t>údaje o stavebníkovi</w:t>
            </w:r>
          </w:p>
        </w:tc>
      </w:tr>
      <w:tr w:rsidR="00C907AE" w:rsidRPr="00C907AE" w14:paraId="751A0D27" w14:textId="77777777">
        <w:tc>
          <w:tcPr>
            <w:tcW w:w="3256" w:type="dxa"/>
          </w:tcPr>
          <w:p w14:paraId="0E54ED17" w14:textId="77777777" w:rsidR="0079784C" w:rsidRPr="00C907AE" w:rsidRDefault="0079784C" w:rsidP="00C156C1">
            <w:pPr>
              <w:pStyle w:val="Info-normln"/>
              <w:framePr w:wrap="auto"/>
              <w:ind w:firstLine="0"/>
            </w:pPr>
            <w:r w:rsidRPr="00C907AE">
              <w:t>INVESTOR</w:t>
            </w:r>
          </w:p>
        </w:tc>
        <w:tc>
          <w:tcPr>
            <w:tcW w:w="5806" w:type="dxa"/>
            <w:vAlign w:val="center"/>
          </w:tcPr>
          <w:p w14:paraId="6B184A4B" w14:textId="77777777" w:rsidR="0079784C" w:rsidRPr="00C907AE" w:rsidRDefault="0079784C" w:rsidP="00C156C1">
            <w:pPr>
              <w:pStyle w:val="l7"/>
              <w:framePr w:hSpace="141" w:wrap="auto" w:vAnchor="text" w:hAnchor="margin" w:xAlign="center" w:y="-11"/>
              <w:shd w:val="clear" w:color="auto" w:fill="FFFFFF"/>
              <w:spacing w:before="0" w:beforeAutospacing="0" w:after="0" w:afterAutospacing="0"/>
              <w:jc w:val="both"/>
              <w:rPr>
                <w:rFonts w:ascii="Calibri" w:hAnsi="Calibri" w:cs="Calibri"/>
                <w:b/>
                <w:bCs/>
                <w:i/>
                <w:iCs/>
                <w:shd w:val="clear" w:color="auto" w:fill="FEFEFE"/>
              </w:rPr>
            </w:pPr>
            <w:r w:rsidRPr="00C907AE">
              <w:rPr>
                <w:rFonts w:ascii="Calibri" w:hAnsi="Calibri" w:cs="Calibri"/>
                <w:b/>
                <w:bCs/>
                <w:i/>
                <w:iCs/>
                <w:shd w:val="clear" w:color="auto" w:fill="FEFEFE"/>
              </w:rPr>
              <w:t xml:space="preserve">Královéhradecký kraj, </w:t>
            </w:r>
          </w:p>
          <w:p w14:paraId="1DE70F44" w14:textId="77777777" w:rsidR="0079784C" w:rsidRPr="00C907AE" w:rsidRDefault="0079784C" w:rsidP="00C156C1">
            <w:pPr>
              <w:pStyle w:val="l7"/>
              <w:framePr w:hSpace="141" w:wrap="auto" w:vAnchor="text" w:hAnchor="margin" w:xAlign="center" w:y="-11"/>
              <w:shd w:val="clear" w:color="auto" w:fill="FFFFFF"/>
              <w:spacing w:before="0" w:beforeAutospacing="0" w:after="0" w:afterAutospacing="0"/>
              <w:jc w:val="both"/>
              <w:rPr>
                <w:rFonts w:ascii="Calibri" w:hAnsi="Calibri" w:cs="Calibri"/>
                <w:i/>
                <w:iCs/>
                <w:shd w:val="clear" w:color="auto" w:fill="FEFEFE"/>
              </w:rPr>
            </w:pPr>
            <w:r w:rsidRPr="00C907AE">
              <w:rPr>
                <w:rFonts w:ascii="Calibri" w:hAnsi="Calibri" w:cs="Calibri"/>
                <w:i/>
                <w:iCs/>
                <w:shd w:val="clear" w:color="auto" w:fill="FEFEFE"/>
              </w:rPr>
              <w:t>Pivovarské náměstí 1245/2, 50003 Hradec Králové</w:t>
            </w:r>
          </w:p>
          <w:p w14:paraId="299C29DB" w14:textId="5D950CA3" w:rsidR="00D461C7" w:rsidRDefault="00D461C7" w:rsidP="00D461C7">
            <w:pPr>
              <w:pStyle w:val="l7"/>
              <w:framePr w:hSpace="141" w:wrap="auto" w:vAnchor="text" w:hAnchor="margin" w:xAlign="center" w:y="-11"/>
              <w:shd w:val="clear" w:color="auto" w:fill="FFFFFF"/>
              <w:spacing w:before="0" w:beforeAutospacing="0" w:after="0" w:afterAutospacing="0"/>
              <w:jc w:val="both"/>
              <w:rPr>
                <w:rFonts w:asciiTheme="minorHAnsi" w:hAnsiTheme="minorHAnsi" w:cstheme="minorHAnsi"/>
                <w:i/>
                <w:iCs/>
                <w:shd w:val="clear" w:color="auto" w:fill="FEFEFE"/>
              </w:rPr>
            </w:pPr>
            <w:r w:rsidRPr="009B602C">
              <w:rPr>
                <w:rFonts w:asciiTheme="minorHAnsi" w:hAnsiTheme="minorHAnsi" w:cstheme="minorHAnsi"/>
                <w:i/>
                <w:iCs/>
                <w:shd w:val="clear" w:color="auto" w:fill="FEFEFE"/>
              </w:rPr>
              <w:t xml:space="preserve">Zastoupený: </w:t>
            </w:r>
            <w:r>
              <w:rPr>
                <w:rFonts w:asciiTheme="minorHAnsi" w:hAnsiTheme="minorHAnsi" w:cstheme="minorHAnsi"/>
                <w:i/>
                <w:iCs/>
                <w:shd w:val="clear" w:color="auto" w:fill="FEFEFE"/>
              </w:rPr>
              <w:t>Mgr. Martin Červíček, hejtman</w:t>
            </w:r>
          </w:p>
          <w:p w14:paraId="3A12BFFA" w14:textId="77777777" w:rsidR="00D461C7" w:rsidRDefault="00D461C7" w:rsidP="00D461C7">
            <w:pPr>
              <w:pStyle w:val="l7"/>
              <w:framePr w:hSpace="141" w:wrap="auto" w:vAnchor="text" w:hAnchor="margin" w:xAlign="center" w:y="-11"/>
              <w:shd w:val="clear" w:color="auto" w:fill="FFFFFF"/>
              <w:spacing w:before="0" w:beforeAutospacing="0" w:after="0" w:afterAutospacing="0"/>
              <w:jc w:val="both"/>
              <w:rPr>
                <w:rFonts w:asciiTheme="minorHAnsi" w:hAnsiTheme="minorHAnsi" w:cstheme="minorHAnsi"/>
                <w:i/>
                <w:iCs/>
                <w:shd w:val="clear" w:color="auto" w:fill="FEFEFE"/>
              </w:rPr>
            </w:pPr>
          </w:p>
          <w:p w14:paraId="66FE75DF" w14:textId="77777777" w:rsidR="00D461C7" w:rsidRDefault="00D461C7" w:rsidP="00D461C7">
            <w:pPr>
              <w:pStyle w:val="l7"/>
              <w:framePr w:hSpace="141" w:wrap="auto" w:vAnchor="text" w:hAnchor="margin" w:xAlign="center" w:y="-11"/>
              <w:shd w:val="clear" w:color="auto" w:fill="FFFFFF"/>
              <w:spacing w:before="0" w:beforeAutospacing="0" w:after="0" w:afterAutospacing="0"/>
              <w:jc w:val="both"/>
              <w:rPr>
                <w:rStyle w:val="Hypertextovodkaz"/>
                <w:rFonts w:asciiTheme="minorHAnsi" w:eastAsiaTheme="majorEastAsia" w:hAnsiTheme="minorHAnsi" w:cstheme="minorHAnsi"/>
                <w:i/>
                <w:iCs/>
              </w:rPr>
            </w:pPr>
            <w:r w:rsidRPr="00D461C7">
              <w:rPr>
                <w:rFonts w:asciiTheme="minorHAnsi" w:hAnsiTheme="minorHAnsi" w:cstheme="minorHAnsi"/>
                <w:i/>
                <w:iCs/>
                <w:shd w:val="clear" w:color="auto" w:fill="FEFEFE"/>
              </w:rPr>
              <w:t>Zástupce objednatele ve věcech smluvních:</w:t>
            </w:r>
            <w:r>
              <w:rPr>
                <w:rFonts w:asciiTheme="minorHAnsi" w:hAnsiTheme="minorHAnsi" w:cstheme="minorHAnsi"/>
                <w:i/>
                <w:iCs/>
                <w:shd w:val="clear" w:color="auto" w:fill="FEFEFE"/>
              </w:rPr>
              <w:t xml:space="preserve"> </w:t>
            </w:r>
            <w:r w:rsidRPr="009B602C">
              <w:rPr>
                <w:rFonts w:asciiTheme="minorHAnsi" w:hAnsiTheme="minorHAnsi" w:cstheme="minorHAnsi"/>
                <w:i/>
                <w:iCs/>
                <w:shd w:val="clear" w:color="auto" w:fill="FEFEFE"/>
              </w:rPr>
              <w:t>Ing. Tomáš Padrián, tel.:</w:t>
            </w:r>
            <w:r w:rsidRPr="009B602C">
              <w:rPr>
                <w:rFonts w:asciiTheme="minorHAnsi" w:hAnsiTheme="minorHAnsi" w:cstheme="minorHAnsi"/>
                <w:b/>
                <w:bCs/>
                <w:i/>
                <w:iCs/>
                <w:shd w:val="clear" w:color="auto" w:fill="FEFEFE"/>
              </w:rPr>
              <w:t xml:space="preserve"> </w:t>
            </w:r>
            <w:r w:rsidRPr="00D461C7">
              <w:rPr>
                <w:rStyle w:val="Siln"/>
                <w:rFonts w:asciiTheme="minorHAnsi" w:eastAsiaTheme="majorEastAsia" w:hAnsiTheme="minorHAnsi" w:cstheme="minorHAnsi"/>
                <w:b w:val="0"/>
                <w:bCs w:val="0"/>
                <w:i/>
                <w:iCs/>
              </w:rPr>
              <w:t>+420 495 817 216, E-mail:</w:t>
            </w:r>
            <w:r w:rsidRPr="009B602C">
              <w:rPr>
                <w:rStyle w:val="Siln"/>
                <w:rFonts w:asciiTheme="minorHAnsi" w:eastAsiaTheme="majorEastAsia" w:hAnsiTheme="minorHAnsi" w:cstheme="minorHAnsi"/>
                <w:i/>
                <w:iCs/>
              </w:rPr>
              <w:t xml:space="preserve"> </w:t>
            </w:r>
            <w:hyperlink r:id="rId7" w:history="1">
              <w:r w:rsidRPr="009B602C">
                <w:rPr>
                  <w:rStyle w:val="Hypertextovodkaz"/>
                  <w:rFonts w:asciiTheme="minorHAnsi" w:eastAsiaTheme="majorEastAsia" w:hAnsiTheme="minorHAnsi" w:cstheme="minorHAnsi"/>
                  <w:i/>
                  <w:iCs/>
                </w:rPr>
                <w:t>tpadrian@kr-kralovehradecky.cz</w:t>
              </w:r>
            </w:hyperlink>
          </w:p>
          <w:p w14:paraId="4AFCD882" w14:textId="77777777" w:rsidR="00D461C7" w:rsidRPr="00D461C7" w:rsidRDefault="00D461C7" w:rsidP="00D461C7">
            <w:pPr>
              <w:pStyle w:val="l7"/>
              <w:framePr w:hSpace="141" w:wrap="auto" w:vAnchor="text" w:hAnchor="margin" w:xAlign="center" w:y="-11"/>
              <w:shd w:val="clear" w:color="auto" w:fill="FFFFFF"/>
              <w:spacing w:before="0" w:beforeAutospacing="0" w:after="0" w:afterAutospacing="0"/>
              <w:jc w:val="both"/>
              <w:rPr>
                <w:rStyle w:val="Siln"/>
                <w:rFonts w:asciiTheme="minorHAnsi" w:eastAsiaTheme="majorEastAsia" w:hAnsiTheme="minorHAnsi" w:cstheme="minorHAnsi"/>
                <w:i/>
                <w:iCs/>
              </w:rPr>
            </w:pPr>
            <w:r w:rsidRPr="00D461C7">
              <w:rPr>
                <w:rFonts w:asciiTheme="minorHAnsi" w:hAnsiTheme="minorHAnsi" w:cstheme="minorHAnsi"/>
                <w:i/>
                <w:iCs/>
                <w:shd w:val="clear" w:color="auto" w:fill="FEFEFE"/>
              </w:rPr>
              <w:t>Zástupce objednatele ve věcech technických a ve věcech plnění</w:t>
            </w:r>
            <w:r w:rsidRPr="00AE48B5">
              <w:rPr>
                <w:rFonts w:asciiTheme="minorHAnsi" w:hAnsiTheme="minorHAnsi" w:cstheme="minorHAnsi"/>
                <w:b/>
                <w:bCs/>
                <w:i/>
                <w:iCs/>
                <w:shd w:val="clear" w:color="auto" w:fill="FEFEFE"/>
              </w:rPr>
              <w:t>:</w:t>
            </w:r>
            <w:r>
              <w:rPr>
                <w:rFonts w:asciiTheme="minorHAnsi" w:hAnsiTheme="minorHAnsi" w:cstheme="minorHAnsi"/>
                <w:i/>
                <w:iCs/>
                <w:shd w:val="clear" w:color="auto" w:fill="FEFEFE"/>
              </w:rPr>
              <w:t xml:space="preserve"> </w:t>
            </w:r>
            <w:r w:rsidRPr="009B602C">
              <w:rPr>
                <w:rFonts w:asciiTheme="minorHAnsi" w:hAnsiTheme="minorHAnsi" w:cstheme="minorHAnsi"/>
                <w:i/>
                <w:iCs/>
                <w:shd w:val="clear" w:color="auto" w:fill="FEFEFE"/>
              </w:rPr>
              <w:t>Ing. Tomáš Padrián, tel.:</w:t>
            </w:r>
            <w:r w:rsidRPr="009B602C">
              <w:rPr>
                <w:rFonts w:asciiTheme="minorHAnsi" w:hAnsiTheme="minorHAnsi" w:cstheme="minorHAnsi"/>
                <w:b/>
                <w:bCs/>
                <w:i/>
                <w:iCs/>
                <w:shd w:val="clear" w:color="auto" w:fill="FEFEFE"/>
              </w:rPr>
              <w:t xml:space="preserve"> </w:t>
            </w:r>
            <w:r w:rsidRPr="00D461C7">
              <w:rPr>
                <w:rStyle w:val="Siln"/>
                <w:rFonts w:asciiTheme="minorHAnsi" w:eastAsiaTheme="majorEastAsia" w:hAnsiTheme="minorHAnsi" w:cstheme="minorHAnsi"/>
                <w:b w:val="0"/>
                <w:bCs w:val="0"/>
                <w:i/>
                <w:iCs/>
              </w:rPr>
              <w:t>+420 495 817 216, E-mail:</w:t>
            </w:r>
            <w:r w:rsidRPr="00D461C7">
              <w:rPr>
                <w:rStyle w:val="Siln"/>
                <w:rFonts w:asciiTheme="minorHAnsi" w:eastAsiaTheme="majorEastAsia" w:hAnsiTheme="minorHAnsi" w:cstheme="minorHAnsi"/>
                <w:i/>
                <w:iCs/>
              </w:rPr>
              <w:t xml:space="preserve"> </w:t>
            </w:r>
            <w:hyperlink r:id="rId8" w:history="1">
              <w:r w:rsidRPr="00D461C7">
                <w:rPr>
                  <w:rStyle w:val="Hypertextovodkaz"/>
                  <w:rFonts w:asciiTheme="minorHAnsi" w:eastAsiaTheme="majorEastAsia" w:hAnsiTheme="minorHAnsi" w:cstheme="minorHAnsi"/>
                  <w:i/>
                  <w:iCs/>
                </w:rPr>
                <w:t>tpadrian@kr-kralovehradecky.cz</w:t>
              </w:r>
            </w:hyperlink>
          </w:p>
          <w:p w14:paraId="647592A9" w14:textId="77777777" w:rsidR="00D461C7" w:rsidRDefault="00D461C7" w:rsidP="00C156C1">
            <w:pPr>
              <w:pStyle w:val="l7"/>
              <w:framePr w:hSpace="141" w:wrap="auto" w:vAnchor="text" w:hAnchor="margin" w:xAlign="center" w:y="-11"/>
              <w:shd w:val="clear" w:color="auto" w:fill="FFFFFF"/>
              <w:spacing w:before="0" w:beforeAutospacing="0" w:after="0" w:afterAutospacing="0"/>
              <w:jc w:val="both"/>
              <w:rPr>
                <w:rFonts w:ascii="Calibri" w:hAnsi="Calibri" w:cs="Calibri"/>
                <w:i/>
                <w:iCs/>
                <w:shd w:val="clear" w:color="auto" w:fill="FEFEFE"/>
              </w:rPr>
            </w:pPr>
          </w:p>
          <w:p w14:paraId="6322D915" w14:textId="7C5BAFD6" w:rsidR="0079784C" w:rsidRPr="00C907AE" w:rsidRDefault="0079784C" w:rsidP="00C156C1">
            <w:pPr>
              <w:pStyle w:val="l7"/>
              <w:framePr w:hSpace="141" w:wrap="auto" w:vAnchor="text" w:hAnchor="margin" w:xAlign="center" w:y="-11"/>
              <w:shd w:val="clear" w:color="auto" w:fill="FFFFFF"/>
              <w:spacing w:before="0" w:beforeAutospacing="0" w:after="0" w:afterAutospacing="0"/>
              <w:jc w:val="both"/>
              <w:rPr>
                <w:rFonts w:ascii="Calibri" w:hAnsi="Calibri" w:cs="Calibri"/>
                <w:i/>
                <w:iCs/>
                <w:shd w:val="clear" w:color="auto" w:fill="FEFEFE"/>
              </w:rPr>
            </w:pPr>
            <w:r w:rsidRPr="00C907AE">
              <w:rPr>
                <w:rFonts w:ascii="Calibri" w:hAnsi="Calibri" w:cs="Calibri"/>
                <w:i/>
                <w:iCs/>
                <w:shd w:val="clear" w:color="auto" w:fill="FEFEFE"/>
              </w:rPr>
              <w:t xml:space="preserve">Hospodaření se svěřeným majetkem kraje: </w:t>
            </w:r>
          </w:p>
          <w:p w14:paraId="4AEEEA0C" w14:textId="77777777" w:rsidR="0079784C" w:rsidRPr="00C907AE" w:rsidRDefault="0079784C" w:rsidP="00C156C1">
            <w:pPr>
              <w:pStyle w:val="l7"/>
              <w:framePr w:hSpace="141" w:wrap="auto" w:vAnchor="text" w:hAnchor="margin" w:xAlign="center" w:y="-11"/>
              <w:shd w:val="clear" w:color="auto" w:fill="FFFFFF"/>
              <w:spacing w:before="0" w:beforeAutospacing="0" w:after="0" w:afterAutospacing="0"/>
              <w:jc w:val="both"/>
              <w:rPr>
                <w:rFonts w:ascii="Calibri" w:hAnsi="Calibri" w:cs="Calibri"/>
                <w:b/>
                <w:bCs/>
                <w:i/>
                <w:iCs/>
                <w:shd w:val="clear" w:color="auto" w:fill="FEFEFE"/>
              </w:rPr>
            </w:pPr>
            <w:r w:rsidRPr="00C907AE">
              <w:rPr>
                <w:rFonts w:ascii="Calibri" w:hAnsi="Calibri" w:cs="Calibri"/>
                <w:b/>
                <w:bCs/>
                <w:i/>
                <w:iCs/>
                <w:shd w:val="clear" w:color="auto" w:fill="FEFEFE"/>
              </w:rPr>
              <w:t>Střední zemědělská škola a Střední odborné učiliště chladicí a klimatizační techniky, Kostelec nad Orlicí</w:t>
            </w:r>
          </w:p>
          <w:p w14:paraId="4A95AC05" w14:textId="77777777" w:rsidR="0079784C" w:rsidRPr="00C907AE" w:rsidRDefault="0079784C" w:rsidP="00C156C1">
            <w:pPr>
              <w:pStyle w:val="l7"/>
              <w:framePr w:hSpace="141" w:wrap="auto" w:vAnchor="text" w:hAnchor="margin" w:xAlign="center" w:y="-11"/>
              <w:shd w:val="clear" w:color="auto" w:fill="FFFFFF"/>
              <w:spacing w:before="0" w:beforeAutospacing="0" w:after="0" w:afterAutospacing="0"/>
              <w:jc w:val="both"/>
              <w:rPr>
                <w:rFonts w:ascii="Calibri" w:hAnsi="Calibri" w:cs="Calibri"/>
                <w:i/>
                <w:iCs/>
                <w:shd w:val="clear" w:color="auto" w:fill="FEFEFE"/>
              </w:rPr>
            </w:pPr>
            <w:r w:rsidRPr="00C907AE">
              <w:rPr>
                <w:rFonts w:ascii="Calibri" w:hAnsi="Calibri" w:cs="Calibri"/>
                <w:i/>
                <w:iCs/>
                <w:shd w:val="clear" w:color="auto" w:fill="FEFEFE"/>
              </w:rPr>
              <w:t>Adresa:</w:t>
            </w:r>
            <w:r w:rsidRPr="00C907AE">
              <w:rPr>
                <w:rFonts w:ascii="Calibri" w:hAnsi="Calibri" w:cs="Calibri"/>
                <w:b/>
                <w:bCs/>
                <w:i/>
                <w:iCs/>
                <w:shd w:val="clear" w:color="auto" w:fill="FEFEFE"/>
              </w:rPr>
              <w:t xml:space="preserve"> </w:t>
            </w:r>
            <w:r w:rsidRPr="00C907AE">
              <w:rPr>
                <w:rFonts w:ascii="Calibri" w:hAnsi="Calibri" w:cs="Calibri"/>
                <w:i/>
                <w:iCs/>
                <w:shd w:val="clear" w:color="auto" w:fill="FEFEFE"/>
              </w:rPr>
              <w:t xml:space="preserve">Komenského 873, 51741 Kostelec nad Orlicí, </w:t>
            </w:r>
          </w:p>
          <w:p w14:paraId="6AF5179A" w14:textId="77777777" w:rsidR="0079784C" w:rsidRPr="00C907AE" w:rsidRDefault="0079784C" w:rsidP="00C156C1">
            <w:pPr>
              <w:pStyle w:val="Bezmezer"/>
              <w:framePr w:hSpace="141" w:wrap="auto" w:vAnchor="text" w:hAnchor="margin" w:xAlign="center" w:y="-11"/>
              <w:rPr>
                <w:rStyle w:val="Siln"/>
                <w:rFonts w:cs="Times New Roman"/>
                <w:b w:val="0"/>
                <w:bCs w:val="0"/>
                <w:i/>
                <w:iCs/>
                <w:sz w:val="24"/>
                <w:szCs w:val="24"/>
              </w:rPr>
            </w:pPr>
            <w:r w:rsidRPr="00C907AE">
              <w:rPr>
                <w:rStyle w:val="Siln"/>
                <w:rFonts w:cs="Times New Roman"/>
                <w:b w:val="0"/>
                <w:bCs w:val="0"/>
                <w:i/>
                <w:iCs/>
                <w:sz w:val="24"/>
                <w:szCs w:val="24"/>
              </w:rPr>
              <w:t>IČO: 608 84 690</w:t>
            </w:r>
          </w:p>
          <w:p w14:paraId="57975C57" w14:textId="77777777" w:rsidR="0079784C" w:rsidRPr="00C907AE" w:rsidRDefault="0079784C" w:rsidP="00C156C1">
            <w:pPr>
              <w:pStyle w:val="Bezmezer"/>
              <w:framePr w:hSpace="141" w:wrap="auto" w:vAnchor="text" w:hAnchor="margin" w:xAlign="center" w:y="-11"/>
              <w:rPr>
                <w:rStyle w:val="Siln"/>
                <w:rFonts w:cs="Times New Roman"/>
                <w:b w:val="0"/>
                <w:bCs w:val="0"/>
                <w:i/>
                <w:iCs/>
                <w:sz w:val="24"/>
                <w:szCs w:val="24"/>
              </w:rPr>
            </w:pPr>
            <w:r w:rsidRPr="00C907AE">
              <w:rPr>
                <w:rStyle w:val="Siln"/>
                <w:rFonts w:cs="Times New Roman"/>
                <w:b w:val="0"/>
                <w:bCs w:val="0"/>
                <w:i/>
                <w:iCs/>
                <w:sz w:val="24"/>
                <w:szCs w:val="24"/>
              </w:rPr>
              <w:t xml:space="preserve">Kontakt. osoba: </w:t>
            </w:r>
            <w:proofErr w:type="spellStart"/>
            <w:r w:rsidRPr="00C907AE">
              <w:rPr>
                <w:rStyle w:val="Siln"/>
                <w:rFonts w:cs="Times New Roman"/>
                <w:b w:val="0"/>
                <w:bCs w:val="0"/>
                <w:i/>
                <w:iCs/>
                <w:sz w:val="24"/>
                <w:szCs w:val="24"/>
              </w:rPr>
              <w:t>Mgr.Yvona</w:t>
            </w:r>
            <w:proofErr w:type="spellEnd"/>
            <w:r w:rsidRPr="00C907AE">
              <w:rPr>
                <w:rStyle w:val="Siln"/>
                <w:rFonts w:cs="Times New Roman"/>
                <w:b w:val="0"/>
                <w:bCs w:val="0"/>
                <w:i/>
                <w:iCs/>
                <w:sz w:val="24"/>
                <w:szCs w:val="24"/>
              </w:rPr>
              <w:t xml:space="preserve"> Bůžková – ředitelka, </w:t>
            </w:r>
          </w:p>
          <w:p w14:paraId="64BE56EF" w14:textId="77777777" w:rsidR="0079784C" w:rsidRPr="00C907AE" w:rsidRDefault="0079784C" w:rsidP="00C156C1">
            <w:pPr>
              <w:pStyle w:val="Bezmezer"/>
              <w:framePr w:hSpace="141" w:wrap="auto" w:vAnchor="text" w:hAnchor="margin" w:xAlign="center" w:y="-11"/>
              <w:rPr>
                <w:rFonts w:cs="Times New Roman"/>
                <w:i/>
                <w:iCs/>
                <w:sz w:val="24"/>
                <w:szCs w:val="24"/>
              </w:rPr>
            </w:pPr>
            <w:r w:rsidRPr="00C907AE">
              <w:rPr>
                <w:rStyle w:val="Siln"/>
                <w:rFonts w:cs="Times New Roman"/>
                <w:b w:val="0"/>
                <w:bCs w:val="0"/>
                <w:i/>
                <w:iCs/>
                <w:sz w:val="24"/>
                <w:szCs w:val="24"/>
              </w:rPr>
              <w:t xml:space="preserve">         tel.: +420 494 323 711, email</w:t>
            </w:r>
            <w:r w:rsidRPr="00C907AE">
              <w:rPr>
                <w:rStyle w:val="Siln"/>
                <w:rFonts w:cs="Times New Roman"/>
                <w:i/>
                <w:iCs/>
                <w:sz w:val="24"/>
                <w:szCs w:val="24"/>
              </w:rPr>
              <w:t xml:space="preserve">: </w:t>
            </w:r>
            <w:hyperlink r:id="rId9" w:history="1">
              <w:r w:rsidRPr="00C907AE">
                <w:rPr>
                  <w:rStyle w:val="Hypertextovodkaz"/>
                  <w:rFonts w:cs="Times New Roman"/>
                  <w:i/>
                  <w:iCs/>
                  <w:sz w:val="24"/>
                  <w:szCs w:val="24"/>
                  <w:shd w:val="clear" w:color="auto" w:fill="FFFFFF"/>
                </w:rPr>
                <w:t>szes@szeskostelec.cz</w:t>
              </w:r>
            </w:hyperlink>
          </w:p>
        </w:tc>
      </w:tr>
      <w:tr w:rsidR="00C907AE" w:rsidRPr="00C907AE" w14:paraId="18BB2D2E" w14:textId="77777777">
        <w:tc>
          <w:tcPr>
            <w:tcW w:w="9062" w:type="dxa"/>
            <w:gridSpan w:val="2"/>
          </w:tcPr>
          <w:p w14:paraId="03777474" w14:textId="77777777" w:rsidR="0079784C" w:rsidRPr="00C907AE" w:rsidRDefault="0079784C" w:rsidP="00C156C1">
            <w:pPr>
              <w:pStyle w:val="Info-normln"/>
              <w:framePr w:wrap="auto"/>
              <w:ind w:firstLine="22"/>
              <w:jc w:val="left"/>
              <w:rPr>
                <w:b/>
                <w:bCs/>
                <w:i/>
                <w:iCs/>
                <w:shd w:val="clear" w:color="auto" w:fill="FEFEFE"/>
              </w:rPr>
            </w:pPr>
            <w:r w:rsidRPr="00C907AE">
              <w:rPr>
                <w:b/>
                <w:bCs/>
                <w:i/>
                <w:iCs/>
                <w:sz w:val="24"/>
                <w:szCs w:val="24"/>
              </w:rPr>
              <w:t>údaje o zpracovateli projektové dokumentace</w:t>
            </w:r>
          </w:p>
        </w:tc>
      </w:tr>
      <w:tr w:rsidR="00C907AE" w:rsidRPr="00C907AE" w14:paraId="18E98822" w14:textId="77777777">
        <w:tc>
          <w:tcPr>
            <w:tcW w:w="3256" w:type="dxa"/>
          </w:tcPr>
          <w:p w14:paraId="5FC10989" w14:textId="77777777" w:rsidR="0079784C" w:rsidRPr="00C907AE" w:rsidRDefault="0079784C" w:rsidP="00C156C1">
            <w:pPr>
              <w:pStyle w:val="Info-normln"/>
              <w:framePr w:wrap="auto"/>
              <w:ind w:firstLine="0"/>
            </w:pPr>
            <w:r w:rsidRPr="00C907AE">
              <w:t>GENERÁLNÍ PROJEKTANT</w:t>
            </w:r>
          </w:p>
        </w:tc>
        <w:tc>
          <w:tcPr>
            <w:tcW w:w="5806" w:type="dxa"/>
            <w:vAlign w:val="center"/>
          </w:tcPr>
          <w:p w14:paraId="0B97C615" w14:textId="77777777" w:rsidR="0079784C" w:rsidRPr="00C907AE" w:rsidRDefault="0079784C" w:rsidP="00C156C1">
            <w:pPr>
              <w:pStyle w:val="Info-normln"/>
              <w:framePr w:wrap="auto"/>
              <w:spacing w:after="0"/>
              <w:ind w:firstLine="0"/>
              <w:rPr>
                <w:i/>
                <w:iCs/>
                <w:sz w:val="24"/>
                <w:szCs w:val="24"/>
              </w:rPr>
            </w:pPr>
            <w:proofErr w:type="spellStart"/>
            <w:r w:rsidRPr="00C907AE">
              <w:rPr>
                <w:i/>
                <w:iCs/>
                <w:sz w:val="24"/>
                <w:szCs w:val="24"/>
              </w:rPr>
              <w:t>Digitronic</w:t>
            </w:r>
            <w:proofErr w:type="spellEnd"/>
            <w:r w:rsidRPr="00C907AE">
              <w:rPr>
                <w:i/>
                <w:iCs/>
                <w:sz w:val="24"/>
                <w:szCs w:val="24"/>
              </w:rPr>
              <w:t xml:space="preserve"> CZ s. r. o.</w:t>
            </w:r>
          </w:p>
          <w:p w14:paraId="5896CA07" w14:textId="77777777" w:rsidR="0079784C" w:rsidRPr="00C907AE" w:rsidRDefault="0079784C" w:rsidP="00C156C1">
            <w:pPr>
              <w:pStyle w:val="Info-normln"/>
              <w:framePr w:wrap="auto"/>
              <w:spacing w:after="0"/>
              <w:ind w:firstLine="0"/>
              <w:rPr>
                <w:i/>
                <w:iCs/>
                <w:sz w:val="24"/>
                <w:szCs w:val="24"/>
              </w:rPr>
            </w:pPr>
            <w:r w:rsidRPr="00C907AE">
              <w:rPr>
                <w:i/>
                <w:iCs/>
                <w:sz w:val="24"/>
                <w:szCs w:val="24"/>
              </w:rPr>
              <w:t>Za Pasáží 1429, Pardubice 530 02</w:t>
            </w:r>
          </w:p>
          <w:p w14:paraId="2BD14370" w14:textId="77777777" w:rsidR="0079784C" w:rsidRPr="00C907AE" w:rsidRDefault="0079784C" w:rsidP="00C156C1">
            <w:pPr>
              <w:pStyle w:val="identifkace"/>
              <w:framePr w:hSpace="141" w:wrap="auto" w:vAnchor="text" w:hAnchor="margin" w:xAlign="center" w:y="-11"/>
              <w:tabs>
                <w:tab w:val="clear" w:pos="3969"/>
                <w:tab w:val="left" w:pos="2977"/>
              </w:tabs>
              <w:spacing w:after="0" w:line="240" w:lineRule="auto"/>
              <w:ind w:firstLine="0"/>
              <w:rPr>
                <w:rFonts w:ascii="Calibri" w:hAnsi="Calibri" w:cs="Calibri"/>
                <w:i/>
                <w:iCs/>
                <w:sz w:val="24"/>
                <w:szCs w:val="24"/>
              </w:rPr>
            </w:pPr>
            <w:r w:rsidRPr="00C907AE">
              <w:rPr>
                <w:rFonts w:ascii="Calibri" w:hAnsi="Calibri" w:cs="Calibri"/>
                <w:i/>
                <w:iCs/>
                <w:sz w:val="24"/>
                <w:szCs w:val="24"/>
              </w:rPr>
              <w:t>Šimkova 904, Hradec Králové 500 03</w:t>
            </w:r>
          </w:p>
          <w:p w14:paraId="1614F1D0" w14:textId="77777777" w:rsidR="0079784C" w:rsidRPr="00C907AE" w:rsidRDefault="004E0C93" w:rsidP="00C156C1">
            <w:pPr>
              <w:pStyle w:val="identifkace"/>
              <w:framePr w:hSpace="141" w:wrap="auto" w:vAnchor="text" w:hAnchor="margin" w:xAlign="center" w:y="-11"/>
              <w:tabs>
                <w:tab w:val="clear" w:pos="3969"/>
                <w:tab w:val="left" w:pos="2977"/>
              </w:tabs>
              <w:spacing w:after="0" w:line="240" w:lineRule="auto"/>
              <w:ind w:firstLine="0"/>
              <w:rPr>
                <w:rStyle w:val="Hypertextovodkaz"/>
                <w:i/>
                <w:iCs/>
                <w:sz w:val="24"/>
                <w:szCs w:val="24"/>
              </w:rPr>
            </w:pPr>
            <w:hyperlink r:id="rId10" w:history="1">
              <w:r w:rsidR="0079784C" w:rsidRPr="00C907AE">
                <w:rPr>
                  <w:rStyle w:val="Hypertextovodkaz"/>
                  <w:i/>
                  <w:iCs/>
                  <w:sz w:val="24"/>
                  <w:szCs w:val="24"/>
                </w:rPr>
                <w:t>digitronic@digitronic.cz</w:t>
              </w:r>
            </w:hyperlink>
            <w:r w:rsidR="0079784C" w:rsidRPr="00C907AE">
              <w:rPr>
                <w:rStyle w:val="Hypertextovodkaz"/>
                <w:i/>
                <w:iCs/>
                <w:sz w:val="24"/>
                <w:szCs w:val="24"/>
              </w:rPr>
              <w:t xml:space="preserve"> </w:t>
            </w:r>
          </w:p>
          <w:p w14:paraId="3C8D6F09" w14:textId="77777777" w:rsidR="0079784C" w:rsidRPr="00C907AE" w:rsidRDefault="0079784C" w:rsidP="00C156C1">
            <w:pPr>
              <w:pStyle w:val="l7"/>
              <w:framePr w:hSpace="141" w:wrap="auto" w:vAnchor="text" w:hAnchor="margin" w:xAlign="center" w:y="-11"/>
              <w:shd w:val="clear" w:color="auto" w:fill="FFFFFF"/>
              <w:spacing w:before="0" w:beforeAutospacing="0" w:after="0" w:afterAutospacing="0"/>
              <w:jc w:val="both"/>
              <w:rPr>
                <w:rFonts w:ascii="Calibri" w:hAnsi="Calibri" w:cs="Calibri"/>
                <w:b/>
                <w:bCs/>
                <w:i/>
                <w:iCs/>
                <w:shd w:val="clear" w:color="auto" w:fill="FEFEFE"/>
              </w:rPr>
            </w:pPr>
          </w:p>
        </w:tc>
      </w:tr>
    </w:tbl>
    <w:p w14:paraId="52184E5A" w14:textId="77777777" w:rsidR="0079784C" w:rsidRPr="00C907AE" w:rsidRDefault="0079784C" w:rsidP="009C5078">
      <w:pPr>
        <w:ind w:firstLine="0"/>
        <w:rPr>
          <w:lang w:eastAsia="cs-CZ"/>
        </w:rPr>
      </w:pPr>
      <w:bookmarkStart w:id="1" w:name="_Toc77766080"/>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6"/>
        <w:gridCol w:w="5806"/>
      </w:tblGrid>
      <w:tr w:rsidR="00C907AE" w:rsidRPr="00C907AE" w14:paraId="168EC94D" w14:textId="77777777">
        <w:tc>
          <w:tcPr>
            <w:tcW w:w="3256" w:type="dxa"/>
          </w:tcPr>
          <w:p w14:paraId="0982AFE9" w14:textId="77777777" w:rsidR="0079784C" w:rsidRPr="00C907AE" w:rsidRDefault="0079784C" w:rsidP="00C156C1">
            <w:pPr>
              <w:pStyle w:val="Info-normln"/>
              <w:framePr w:hSpace="0" w:wrap="auto" w:vAnchor="margin" w:hAnchor="text" w:xAlign="left" w:yAlign="inline"/>
              <w:ind w:firstLine="0"/>
            </w:pPr>
            <w:r w:rsidRPr="00C907AE">
              <w:t>HLAVNÍ INŽENÝR PROJEKTU</w:t>
            </w:r>
          </w:p>
        </w:tc>
        <w:tc>
          <w:tcPr>
            <w:tcW w:w="5806" w:type="dxa"/>
            <w:vAlign w:val="center"/>
          </w:tcPr>
          <w:p w14:paraId="75A32F9E" w14:textId="77777777" w:rsidR="0079784C" w:rsidRPr="00C907AE" w:rsidRDefault="0079784C" w:rsidP="00C156C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 xml:space="preserve">Ing. Jan Dinga, </w:t>
            </w:r>
          </w:p>
          <w:p w14:paraId="1066C686" w14:textId="77777777" w:rsidR="0079784C" w:rsidRPr="00C907AE" w:rsidRDefault="0079784C" w:rsidP="00C156C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Tel: +420 602 533 884</w:t>
            </w:r>
          </w:p>
          <w:p w14:paraId="51DABB8D" w14:textId="77777777" w:rsidR="0079784C" w:rsidRPr="00C907AE" w:rsidRDefault="0079784C" w:rsidP="00C156C1">
            <w:pPr>
              <w:pStyle w:val="identifkace"/>
              <w:tabs>
                <w:tab w:val="clear" w:pos="3969"/>
                <w:tab w:val="left" w:pos="2977"/>
              </w:tabs>
              <w:ind w:firstLine="0"/>
              <w:rPr>
                <w:rFonts w:ascii="Calibri" w:hAnsi="Calibri" w:cs="Calibri"/>
                <w:i/>
                <w:iCs/>
                <w:sz w:val="24"/>
                <w:szCs w:val="24"/>
                <w:u w:val="single"/>
              </w:rPr>
            </w:pPr>
            <w:r w:rsidRPr="00C907AE">
              <w:rPr>
                <w:rFonts w:ascii="Calibri" w:hAnsi="Calibri" w:cs="Calibri"/>
                <w:i/>
                <w:iCs/>
                <w:sz w:val="24"/>
                <w:szCs w:val="24"/>
              </w:rPr>
              <w:t xml:space="preserve">E-mail: </w:t>
            </w:r>
            <w:hyperlink r:id="rId11" w:history="1">
              <w:r w:rsidRPr="00C907AE">
                <w:rPr>
                  <w:rStyle w:val="Hypertextovodkaz"/>
                  <w:rFonts w:ascii="Calibri" w:hAnsi="Calibri" w:cs="Calibri"/>
                  <w:i/>
                  <w:iCs/>
                  <w:sz w:val="24"/>
                  <w:szCs w:val="24"/>
                </w:rPr>
                <w:t>dinga@digitronic.c</w:t>
              </w:r>
              <w:r w:rsidRPr="00C907AE">
                <w:rPr>
                  <w:rStyle w:val="Hypertextovodkaz"/>
                  <w:i/>
                  <w:iCs/>
                </w:rPr>
                <w:t>z</w:t>
              </w:r>
            </w:hyperlink>
            <w:r w:rsidRPr="00C907AE">
              <w:rPr>
                <w:rFonts w:ascii="Calibri" w:hAnsi="Calibri" w:cs="Calibri"/>
                <w:i/>
                <w:iCs/>
                <w:sz w:val="24"/>
                <w:szCs w:val="24"/>
              </w:rPr>
              <w:t xml:space="preserve"> , Číslo </w:t>
            </w:r>
            <w:proofErr w:type="gramStart"/>
            <w:r w:rsidRPr="00C907AE">
              <w:rPr>
                <w:rFonts w:ascii="Calibri" w:hAnsi="Calibri" w:cs="Calibri"/>
                <w:i/>
                <w:iCs/>
                <w:sz w:val="24"/>
                <w:szCs w:val="24"/>
              </w:rPr>
              <w:t>autorizace:  0601617</w:t>
            </w:r>
            <w:proofErr w:type="gramEnd"/>
          </w:p>
          <w:p w14:paraId="4F59E4E4" w14:textId="77777777" w:rsidR="0079784C" w:rsidRPr="00C907AE" w:rsidRDefault="0079784C" w:rsidP="00C156C1">
            <w:pPr>
              <w:pStyle w:val="identifkace"/>
              <w:tabs>
                <w:tab w:val="clear" w:pos="3969"/>
                <w:tab w:val="left" w:pos="2977"/>
              </w:tabs>
              <w:ind w:firstLine="0"/>
              <w:rPr>
                <w:rFonts w:ascii="Calibri" w:hAnsi="Calibri" w:cs="Calibri"/>
                <w:i/>
                <w:iCs/>
                <w:sz w:val="24"/>
                <w:szCs w:val="24"/>
              </w:rPr>
            </w:pPr>
          </w:p>
          <w:p w14:paraId="46AEE268" w14:textId="77777777" w:rsidR="0079784C" w:rsidRPr="00C907AE" w:rsidRDefault="0079784C" w:rsidP="00C156C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Ing. Radek Dědina</w:t>
            </w:r>
          </w:p>
          <w:p w14:paraId="3E3098FB" w14:textId="77777777" w:rsidR="0079784C" w:rsidRPr="00C907AE" w:rsidRDefault="0079784C" w:rsidP="00C156C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Tel: +420 737 615 321</w:t>
            </w:r>
          </w:p>
          <w:p w14:paraId="6969AFEB" w14:textId="77777777" w:rsidR="0079784C" w:rsidRPr="00C907AE" w:rsidRDefault="0079784C" w:rsidP="00C156C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 xml:space="preserve">E-mail: </w:t>
            </w:r>
            <w:hyperlink r:id="rId12" w:history="1">
              <w:r w:rsidRPr="00C907AE">
                <w:rPr>
                  <w:rStyle w:val="Hypertextovodkaz"/>
                  <w:rFonts w:ascii="Calibri" w:hAnsi="Calibri" w:cs="Calibri"/>
                  <w:i/>
                  <w:iCs/>
                  <w:sz w:val="24"/>
                  <w:szCs w:val="24"/>
                </w:rPr>
                <w:t>dedina@arch-krivka.cz</w:t>
              </w:r>
            </w:hyperlink>
            <w:r w:rsidRPr="00C907AE">
              <w:rPr>
                <w:rFonts w:ascii="Calibri" w:hAnsi="Calibri" w:cs="Calibri"/>
                <w:i/>
                <w:iCs/>
                <w:sz w:val="24"/>
                <w:szCs w:val="24"/>
              </w:rPr>
              <w:t xml:space="preserve">, Číslo </w:t>
            </w:r>
            <w:proofErr w:type="gramStart"/>
            <w:r w:rsidRPr="00C907AE">
              <w:rPr>
                <w:rFonts w:ascii="Calibri" w:hAnsi="Calibri" w:cs="Calibri"/>
                <w:i/>
                <w:iCs/>
                <w:sz w:val="24"/>
                <w:szCs w:val="24"/>
              </w:rPr>
              <w:t>autorizace:  0009180</w:t>
            </w:r>
            <w:proofErr w:type="gramEnd"/>
          </w:p>
        </w:tc>
      </w:tr>
      <w:tr w:rsidR="00C907AE" w:rsidRPr="00C907AE" w14:paraId="507101D6" w14:textId="77777777">
        <w:tc>
          <w:tcPr>
            <w:tcW w:w="3256" w:type="dxa"/>
          </w:tcPr>
          <w:p w14:paraId="7ECD5D45" w14:textId="77777777" w:rsidR="0079784C" w:rsidRPr="00C907AE" w:rsidRDefault="0079784C" w:rsidP="00C156C1">
            <w:pPr>
              <w:pStyle w:val="Info-normln"/>
              <w:framePr w:hSpace="0" w:wrap="auto" w:vAnchor="margin" w:hAnchor="text" w:xAlign="left" w:yAlign="inline"/>
              <w:ind w:firstLine="0"/>
            </w:pPr>
            <w:r w:rsidRPr="00C907AE">
              <w:t>PROJEKTANT DÍLČÍ ČÁSTI PD</w:t>
            </w:r>
          </w:p>
        </w:tc>
        <w:tc>
          <w:tcPr>
            <w:tcW w:w="5806" w:type="dxa"/>
            <w:vAlign w:val="center"/>
          </w:tcPr>
          <w:p w14:paraId="27801927" w14:textId="77777777" w:rsidR="0079784C" w:rsidRPr="00C907AE" w:rsidRDefault="0079784C" w:rsidP="00C156C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Ing. Pavlína Eliášová</w:t>
            </w:r>
          </w:p>
          <w:p w14:paraId="7851B505" w14:textId="77777777" w:rsidR="0079784C" w:rsidRPr="00C907AE" w:rsidRDefault="0079784C" w:rsidP="00C156C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 xml:space="preserve">Tel.: +420 </w:t>
            </w:r>
            <w:r w:rsidRPr="00C907AE">
              <w:rPr>
                <w:rFonts w:ascii="Calibri" w:hAnsi="Calibri" w:cs="Calibri"/>
                <w:i/>
                <w:iCs/>
                <w:sz w:val="24"/>
                <w:szCs w:val="24"/>
                <w:shd w:val="clear" w:color="auto" w:fill="FFFFFF"/>
              </w:rPr>
              <w:t>777 559 838</w:t>
            </w:r>
          </w:p>
          <w:p w14:paraId="719A886F" w14:textId="77777777" w:rsidR="0079784C" w:rsidRPr="00C907AE" w:rsidRDefault="0079784C" w:rsidP="00C156C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 xml:space="preserve">E-mail: </w:t>
            </w:r>
            <w:hyperlink r:id="rId13" w:history="1">
              <w:r w:rsidRPr="00C907AE">
                <w:rPr>
                  <w:rStyle w:val="Hypertextovodkaz"/>
                  <w:rFonts w:ascii="Calibri" w:hAnsi="Calibri" w:cs="Calibri"/>
                  <w:i/>
                  <w:iCs/>
                  <w:sz w:val="24"/>
                  <w:szCs w:val="24"/>
                </w:rPr>
                <w:t>eliasova@digitronic.cz</w:t>
              </w:r>
            </w:hyperlink>
          </w:p>
        </w:tc>
      </w:tr>
    </w:tbl>
    <w:p w14:paraId="1A603DCB" w14:textId="77777777" w:rsidR="0079784C" w:rsidRPr="00C907AE" w:rsidRDefault="0079784C" w:rsidP="00F235F3">
      <w:pPr>
        <w:pStyle w:val="l2"/>
        <w:shd w:val="clear" w:color="auto" w:fill="FFFFFF"/>
        <w:spacing w:before="0" w:beforeAutospacing="0" w:after="0" w:afterAutospacing="0"/>
        <w:jc w:val="center"/>
        <w:rPr>
          <w:rFonts w:ascii="Calibri" w:hAnsi="Calibri" w:cs="Calibri"/>
          <w:i/>
          <w:iCs/>
          <w:sz w:val="28"/>
          <w:szCs w:val="28"/>
        </w:rPr>
      </w:pPr>
    </w:p>
    <w:p w14:paraId="2ED5EC49" w14:textId="77777777" w:rsidR="00D461C7" w:rsidRDefault="00D461C7" w:rsidP="00F235F3">
      <w:pPr>
        <w:pStyle w:val="l2"/>
        <w:shd w:val="clear" w:color="auto" w:fill="FFFFFF"/>
        <w:spacing w:before="0" w:beforeAutospacing="0" w:after="0" w:afterAutospacing="0"/>
        <w:jc w:val="center"/>
        <w:rPr>
          <w:rFonts w:ascii="Calibri" w:hAnsi="Calibri" w:cs="Calibri"/>
          <w:i/>
          <w:iCs/>
          <w:sz w:val="28"/>
          <w:szCs w:val="28"/>
        </w:rPr>
      </w:pPr>
    </w:p>
    <w:p w14:paraId="792F606C" w14:textId="2968A6DB" w:rsidR="0079784C" w:rsidRPr="00C907AE" w:rsidRDefault="0079784C" w:rsidP="00F235F3">
      <w:pPr>
        <w:pStyle w:val="l2"/>
        <w:shd w:val="clear" w:color="auto" w:fill="FFFFFF"/>
        <w:spacing w:before="0" w:beforeAutospacing="0" w:after="0" w:afterAutospacing="0"/>
        <w:jc w:val="center"/>
        <w:rPr>
          <w:rFonts w:ascii="Calibri" w:hAnsi="Calibri" w:cs="Calibri"/>
          <w:i/>
          <w:iCs/>
          <w:sz w:val="28"/>
          <w:szCs w:val="28"/>
        </w:rPr>
      </w:pPr>
      <w:r w:rsidRPr="00C907AE">
        <w:rPr>
          <w:rFonts w:ascii="Calibri" w:hAnsi="Calibri" w:cs="Calibri"/>
          <w:i/>
          <w:iCs/>
          <w:sz w:val="28"/>
          <w:szCs w:val="28"/>
        </w:rPr>
        <w:t xml:space="preserve">Příloha č. </w:t>
      </w:r>
      <w:r w:rsidR="002D4F58" w:rsidRPr="00C907AE">
        <w:rPr>
          <w:rFonts w:ascii="Calibri" w:hAnsi="Calibri" w:cs="Calibri"/>
          <w:i/>
          <w:iCs/>
          <w:sz w:val="28"/>
          <w:szCs w:val="28"/>
        </w:rPr>
        <w:t>13</w:t>
      </w:r>
      <w:r w:rsidRPr="00C907AE">
        <w:rPr>
          <w:rFonts w:ascii="Calibri" w:hAnsi="Calibri" w:cs="Calibri"/>
          <w:i/>
          <w:iCs/>
          <w:sz w:val="28"/>
          <w:szCs w:val="28"/>
        </w:rPr>
        <w:t xml:space="preserve"> k vyhlášce č. 499/2006 Sb.</w:t>
      </w:r>
    </w:p>
    <w:p w14:paraId="2992FA9C" w14:textId="28A904E6" w:rsidR="0079784C" w:rsidRPr="00C907AE" w:rsidRDefault="0079784C" w:rsidP="00F235F3">
      <w:pPr>
        <w:pStyle w:val="Nadpis3"/>
        <w:shd w:val="clear" w:color="auto" w:fill="FFFFFF"/>
        <w:spacing w:before="0" w:line="330" w:lineRule="atLeast"/>
        <w:jc w:val="center"/>
        <w:rPr>
          <w:rFonts w:ascii="Calibri" w:hAnsi="Calibri" w:cs="Calibri"/>
          <w:b w:val="0"/>
          <w:bCs w:val="0"/>
          <w:i/>
          <w:iCs/>
          <w:sz w:val="28"/>
          <w:szCs w:val="28"/>
        </w:rPr>
      </w:pPr>
      <w:r w:rsidRPr="00C907AE">
        <w:rPr>
          <w:rFonts w:ascii="Calibri" w:hAnsi="Calibri" w:cs="Calibri"/>
          <w:i/>
          <w:iCs/>
          <w:sz w:val="28"/>
          <w:szCs w:val="28"/>
        </w:rPr>
        <w:t xml:space="preserve">Rozsah a obsah projektové dokumentace pro </w:t>
      </w:r>
      <w:r w:rsidR="002D4F58" w:rsidRPr="00C907AE">
        <w:rPr>
          <w:rFonts w:ascii="Calibri" w:hAnsi="Calibri" w:cs="Calibri"/>
          <w:i/>
          <w:iCs/>
          <w:sz w:val="28"/>
          <w:szCs w:val="28"/>
        </w:rPr>
        <w:t>provádění stavby</w:t>
      </w:r>
    </w:p>
    <w:p w14:paraId="06A4F164" w14:textId="323CA6BA" w:rsidR="0079784C" w:rsidRPr="00C907AE" w:rsidRDefault="0079784C" w:rsidP="00F235F3">
      <w:pPr>
        <w:pStyle w:val="Nzev"/>
        <w:ind w:firstLine="0"/>
        <w:rPr>
          <w:sz w:val="72"/>
          <w:szCs w:val="72"/>
        </w:rPr>
      </w:pPr>
      <w:r w:rsidRPr="00C907AE">
        <w:rPr>
          <w:sz w:val="72"/>
          <w:szCs w:val="72"/>
        </w:rPr>
        <w:t>D.2.</w:t>
      </w:r>
      <w:r w:rsidR="00C454B4" w:rsidRPr="00C907AE">
        <w:rPr>
          <w:sz w:val="72"/>
          <w:szCs w:val="72"/>
        </w:rPr>
        <w:t>1</w:t>
      </w:r>
      <w:r w:rsidRPr="00C907AE">
        <w:rPr>
          <w:sz w:val="72"/>
          <w:szCs w:val="72"/>
        </w:rPr>
        <w:t xml:space="preserve"> Technická zpráva</w:t>
      </w:r>
    </w:p>
    <w:bookmarkEnd w:id="1"/>
    <w:p w14:paraId="5CD35A4F" w14:textId="77777777" w:rsidR="0079784C" w:rsidRPr="00C907AE" w:rsidRDefault="0079784C" w:rsidP="007E5EF5">
      <w:pPr>
        <w:pStyle w:val="l5"/>
        <w:shd w:val="clear" w:color="auto" w:fill="FFFFFF"/>
        <w:spacing w:before="0" w:beforeAutospacing="0" w:after="0" w:afterAutospacing="0"/>
        <w:jc w:val="both"/>
        <w:rPr>
          <w:rFonts w:ascii="Calibri" w:hAnsi="Calibri" w:cs="Calibri"/>
          <w:i/>
          <w:iCs/>
          <w:sz w:val="22"/>
          <w:szCs w:val="22"/>
        </w:rPr>
      </w:pPr>
      <w:r w:rsidRPr="00C907AE">
        <w:rPr>
          <w:rFonts w:ascii="Calibri" w:hAnsi="Calibri" w:cs="Calibri"/>
          <w:i/>
          <w:iCs/>
          <w:sz w:val="22"/>
          <w:szCs w:val="22"/>
        </w:rPr>
        <w:t xml:space="preserve">Kromě stavebních úprav stávajícího objektu bývalých stájí pro potřeby praktické výuky zemědělských oborů v </w:t>
      </w:r>
      <w:proofErr w:type="spellStart"/>
      <w:r w:rsidRPr="00C907AE">
        <w:rPr>
          <w:rFonts w:ascii="Calibri" w:hAnsi="Calibri" w:cs="Calibri"/>
          <w:i/>
          <w:iCs/>
          <w:sz w:val="22"/>
          <w:szCs w:val="22"/>
        </w:rPr>
        <w:t>SZeŠ</w:t>
      </w:r>
      <w:proofErr w:type="spellEnd"/>
      <w:r w:rsidRPr="00C907AE">
        <w:rPr>
          <w:rFonts w:ascii="Calibri" w:hAnsi="Calibri" w:cs="Calibri"/>
          <w:i/>
          <w:iCs/>
          <w:sz w:val="22"/>
          <w:szCs w:val="22"/>
        </w:rPr>
        <w:t xml:space="preserve"> a SOU CHKT, Kostelec nad Orlicí, dále dojde k výstavbě nového recyklačního skleníku. Nový recyklační skleník bude sloužit pro potřeby </w:t>
      </w:r>
      <w:r w:rsidRPr="00C907AE">
        <w:rPr>
          <w:rFonts w:ascii="Calibri" w:hAnsi="Calibri" w:cs="Calibri"/>
          <w:i/>
          <w:iCs/>
          <w:sz w:val="22"/>
          <w:szCs w:val="22"/>
          <w:lang w:eastAsia="en-US"/>
        </w:rPr>
        <w:t>praktické a teoretické výuky</w:t>
      </w:r>
      <w:r w:rsidRPr="00C907AE">
        <w:rPr>
          <w:rFonts w:ascii="Calibri" w:hAnsi="Calibri" w:cs="Calibri"/>
          <w:i/>
          <w:iCs/>
          <w:sz w:val="22"/>
          <w:szCs w:val="22"/>
          <w:lang w:eastAsia="en-US"/>
        </w:rPr>
        <w:br/>
        <w:t>moderního způsobu ekologického pěstování okrasných rostlin a plodin (paprika, okurek, rajčata, lilek)</w:t>
      </w:r>
      <w:r w:rsidRPr="00C907AE">
        <w:rPr>
          <w:rFonts w:ascii="Calibri" w:hAnsi="Calibri" w:cs="Calibri"/>
          <w:i/>
          <w:iCs/>
          <w:sz w:val="22"/>
          <w:szCs w:val="22"/>
        </w:rPr>
        <w:t>.</w:t>
      </w:r>
    </w:p>
    <w:p w14:paraId="333C68C2" w14:textId="77777777" w:rsidR="0079784C" w:rsidRPr="00C907AE" w:rsidRDefault="0079784C" w:rsidP="007E5EF5">
      <w:pPr>
        <w:pStyle w:val="l5"/>
        <w:shd w:val="clear" w:color="auto" w:fill="FFFFFF"/>
        <w:spacing w:before="0" w:beforeAutospacing="0" w:after="0" w:afterAutospacing="0"/>
        <w:jc w:val="both"/>
        <w:rPr>
          <w:rFonts w:ascii="Calibri" w:hAnsi="Calibri" w:cs="Calibri"/>
          <w:i/>
          <w:iCs/>
          <w:sz w:val="22"/>
          <w:szCs w:val="22"/>
        </w:rPr>
      </w:pPr>
      <w:r w:rsidRPr="00C907AE">
        <w:rPr>
          <w:rFonts w:ascii="Calibri" w:hAnsi="Calibri" w:cs="Calibri"/>
          <w:i/>
          <w:iCs/>
          <w:sz w:val="22"/>
          <w:szCs w:val="22"/>
        </w:rPr>
        <w:t>Objekt bude využíván celoročně.</w:t>
      </w:r>
    </w:p>
    <w:p w14:paraId="2F8BBA89" w14:textId="77777777" w:rsidR="0079784C" w:rsidRPr="00C907AE" w:rsidRDefault="0079784C" w:rsidP="007E5EF5">
      <w:pPr>
        <w:pStyle w:val="l5"/>
        <w:shd w:val="clear" w:color="auto" w:fill="FFFFFF"/>
        <w:spacing w:before="0" w:beforeAutospacing="0" w:after="0" w:afterAutospacing="0"/>
        <w:jc w:val="both"/>
        <w:rPr>
          <w:rFonts w:ascii="Calibri" w:hAnsi="Calibri" w:cs="Calibri"/>
          <w:i/>
          <w:iCs/>
          <w:sz w:val="22"/>
          <w:szCs w:val="22"/>
        </w:rPr>
      </w:pPr>
    </w:p>
    <w:p w14:paraId="1E7FEE5E" w14:textId="77777777" w:rsidR="0079784C" w:rsidRPr="00C907AE" w:rsidRDefault="0079784C" w:rsidP="007E5EF5">
      <w:pPr>
        <w:pStyle w:val="l5"/>
        <w:shd w:val="clear" w:color="auto" w:fill="FFFFFF"/>
        <w:spacing w:before="0" w:beforeAutospacing="0" w:after="0" w:afterAutospacing="0"/>
        <w:jc w:val="both"/>
        <w:rPr>
          <w:rStyle w:val="Siln"/>
          <w:rFonts w:ascii="Calibri" w:hAnsi="Calibri" w:cs="Calibri"/>
          <w:i/>
          <w:iCs/>
          <w:sz w:val="22"/>
          <w:szCs w:val="22"/>
        </w:rPr>
      </w:pPr>
      <w:r w:rsidRPr="00C907AE">
        <w:rPr>
          <w:rFonts w:ascii="Calibri" w:hAnsi="Calibri" w:cs="Calibri"/>
          <w:i/>
          <w:iCs/>
          <w:sz w:val="22"/>
          <w:szCs w:val="22"/>
        </w:rPr>
        <w:t xml:space="preserve">Objekt SO 02 Novostavba Recyklačního skleníku se bude nacházet na pozemku č. </w:t>
      </w:r>
      <w:r w:rsidRPr="00C907AE">
        <w:rPr>
          <w:rStyle w:val="Siln"/>
          <w:rFonts w:ascii="Calibri" w:hAnsi="Calibri" w:cs="Calibri"/>
          <w:b w:val="0"/>
          <w:bCs w:val="0"/>
          <w:i/>
          <w:iCs/>
          <w:sz w:val="22"/>
          <w:szCs w:val="22"/>
        </w:rPr>
        <w:t xml:space="preserve">1873/1, v katastrálním území Kostelec nad Orlicí (670197). Pozemek je ve vlastnictví Královéhradeckého kraje, právo hospodařit se svěřeným majetkem kraje je </w:t>
      </w:r>
      <w:r w:rsidRPr="00C907AE">
        <w:rPr>
          <w:rFonts w:ascii="Calibri" w:hAnsi="Calibri" w:cs="Calibri"/>
          <w:i/>
          <w:iCs/>
          <w:shd w:val="clear" w:color="auto" w:fill="FEFEFE"/>
        </w:rPr>
        <w:t>Střední zemědělská škola a Střední odborné učiliště chladicí a klimatizační techniky, Kostelec nad Orlicí.</w:t>
      </w:r>
      <w:r w:rsidRPr="00C907AE">
        <w:rPr>
          <w:rStyle w:val="Siln"/>
          <w:rFonts w:ascii="Calibri" w:hAnsi="Calibri" w:cs="Calibri"/>
          <w:i/>
          <w:iCs/>
          <w:sz w:val="22"/>
          <w:szCs w:val="22"/>
        </w:rPr>
        <w:t xml:space="preserve"> </w:t>
      </w:r>
    </w:p>
    <w:p w14:paraId="2CE84266" w14:textId="77777777" w:rsidR="0079784C" w:rsidRPr="00C907AE" w:rsidRDefault="0079784C" w:rsidP="007E5EF5">
      <w:pPr>
        <w:pStyle w:val="l5"/>
        <w:shd w:val="clear" w:color="auto" w:fill="FFFFFF"/>
        <w:spacing w:before="0" w:beforeAutospacing="0" w:after="0" w:afterAutospacing="0"/>
        <w:jc w:val="both"/>
        <w:rPr>
          <w:rStyle w:val="Siln"/>
          <w:rFonts w:ascii="Calibri" w:hAnsi="Calibri" w:cs="Calibri"/>
          <w:i/>
          <w:iCs/>
          <w:sz w:val="22"/>
          <w:szCs w:val="22"/>
        </w:rPr>
      </w:pPr>
      <w:r w:rsidRPr="00C907AE">
        <w:rPr>
          <w:rStyle w:val="Siln"/>
          <w:rFonts w:ascii="Calibri" w:hAnsi="Calibri" w:cs="Calibri"/>
          <w:i/>
          <w:iCs/>
          <w:sz w:val="22"/>
          <w:szCs w:val="22"/>
        </w:rPr>
        <w:t xml:space="preserve"> </w:t>
      </w:r>
    </w:p>
    <w:p w14:paraId="65480A03" w14:textId="77777777" w:rsidR="0079784C" w:rsidRPr="00C907AE" w:rsidRDefault="0079784C" w:rsidP="00F5607E">
      <w:pPr>
        <w:pStyle w:val="l7"/>
        <w:shd w:val="clear" w:color="auto" w:fill="FFFFFF"/>
        <w:spacing w:before="0" w:beforeAutospacing="0" w:after="0" w:afterAutospacing="0"/>
        <w:jc w:val="both"/>
        <w:rPr>
          <w:rFonts w:ascii="Calibri" w:hAnsi="Calibri" w:cs="Calibri"/>
          <w:i/>
          <w:iCs/>
          <w:sz w:val="22"/>
          <w:szCs w:val="22"/>
        </w:rPr>
      </w:pPr>
      <w:r w:rsidRPr="00C907AE">
        <w:rPr>
          <w:rFonts w:ascii="Calibri" w:hAnsi="Calibri" w:cs="Calibri"/>
          <w:i/>
          <w:iCs/>
          <w:shd w:val="clear" w:color="auto" w:fill="FEFEFE"/>
        </w:rPr>
        <w:t xml:space="preserve">Adresa školy: </w:t>
      </w:r>
      <w:proofErr w:type="spellStart"/>
      <w:r w:rsidRPr="00C907AE">
        <w:rPr>
          <w:rFonts w:ascii="Calibri" w:hAnsi="Calibri" w:cs="Calibri"/>
          <w:i/>
          <w:iCs/>
          <w:sz w:val="22"/>
          <w:szCs w:val="22"/>
        </w:rPr>
        <w:t>SZeŠ</w:t>
      </w:r>
      <w:proofErr w:type="spellEnd"/>
      <w:r w:rsidRPr="00C907AE">
        <w:rPr>
          <w:rFonts w:ascii="Calibri" w:hAnsi="Calibri" w:cs="Calibri"/>
          <w:i/>
          <w:iCs/>
          <w:sz w:val="22"/>
          <w:szCs w:val="22"/>
        </w:rPr>
        <w:t xml:space="preserve"> a SOU CHKT, Kostelec nad Orlicí</w:t>
      </w:r>
    </w:p>
    <w:p w14:paraId="17B4EF75" w14:textId="77777777" w:rsidR="0079784C" w:rsidRPr="00C907AE" w:rsidRDefault="0079784C" w:rsidP="00F5607E">
      <w:pPr>
        <w:pStyle w:val="l7"/>
        <w:shd w:val="clear" w:color="auto" w:fill="FFFFFF"/>
        <w:spacing w:before="0" w:beforeAutospacing="0" w:after="0" w:afterAutospacing="0"/>
        <w:jc w:val="both"/>
        <w:rPr>
          <w:rFonts w:ascii="Calibri" w:hAnsi="Calibri" w:cs="Calibri"/>
          <w:i/>
          <w:iCs/>
          <w:shd w:val="clear" w:color="auto" w:fill="FEFEFE"/>
        </w:rPr>
      </w:pPr>
      <w:r w:rsidRPr="00C907AE">
        <w:rPr>
          <w:rFonts w:ascii="Calibri" w:hAnsi="Calibri" w:cs="Calibri"/>
          <w:i/>
          <w:iCs/>
          <w:sz w:val="22"/>
          <w:szCs w:val="22"/>
        </w:rPr>
        <w:t xml:space="preserve">                         </w:t>
      </w:r>
      <w:r w:rsidRPr="00C907AE">
        <w:rPr>
          <w:rFonts w:ascii="Calibri" w:hAnsi="Calibri" w:cs="Calibri"/>
          <w:b/>
          <w:bCs/>
          <w:i/>
          <w:iCs/>
          <w:shd w:val="clear" w:color="auto" w:fill="FEFEFE"/>
        </w:rPr>
        <w:t xml:space="preserve"> </w:t>
      </w:r>
      <w:r w:rsidRPr="00C907AE">
        <w:rPr>
          <w:rFonts w:ascii="Calibri" w:hAnsi="Calibri" w:cs="Calibri"/>
          <w:i/>
          <w:iCs/>
          <w:shd w:val="clear" w:color="auto" w:fill="FEFEFE"/>
        </w:rPr>
        <w:t xml:space="preserve">Komenského 873, 51741 Kostelec nad Orlicí </w:t>
      </w:r>
    </w:p>
    <w:p w14:paraId="1353113B" w14:textId="77777777" w:rsidR="0079784C" w:rsidRPr="00C907AE" w:rsidRDefault="0079784C" w:rsidP="00DF73B6">
      <w:pPr>
        <w:pStyle w:val="Default"/>
        <w:rPr>
          <w:rFonts w:cs="Times New Roman"/>
          <w:color w:val="auto"/>
          <w:sz w:val="22"/>
          <w:szCs w:val="22"/>
        </w:rPr>
      </w:pPr>
      <w:bookmarkStart w:id="2" w:name="_Toc468714639"/>
    </w:p>
    <w:p w14:paraId="74C8C0F9" w14:textId="77777777" w:rsidR="0079784C" w:rsidRPr="00C907AE" w:rsidRDefault="0079784C" w:rsidP="00F235F3">
      <w:pPr>
        <w:pStyle w:val="Nadpis1"/>
      </w:pPr>
      <w:bookmarkStart w:id="3" w:name="_Toc77766081"/>
      <w:r w:rsidRPr="00C907AE">
        <w:t>ARCHITEKTONICKÉ, výtvarné, materiálové, dispoziční a provozní řešení</w:t>
      </w:r>
      <w:bookmarkEnd w:id="2"/>
      <w:bookmarkEnd w:id="3"/>
    </w:p>
    <w:p w14:paraId="54A007AB" w14:textId="77777777" w:rsidR="0079784C" w:rsidRPr="00C907AE" w:rsidRDefault="0079784C" w:rsidP="00FD2B0C">
      <w:pPr>
        <w:ind w:firstLine="0"/>
        <w:rPr>
          <w:i/>
          <w:iCs/>
        </w:rPr>
      </w:pPr>
      <w:r w:rsidRPr="00C907AE">
        <w:rPr>
          <w:i/>
          <w:iCs/>
        </w:rPr>
        <w:t>Nový recyklační skleník bude napojený z jihu k objektu venkovní učebny. Půdorysné rozměry skleníku budou 6,0 x 10,0 m. Výška skleníku bude cca 3,50 m nad terén. Konstrukce skleníku je navržena ocelová systémová s celoproskleným pláštěm. Šikmá střecha skleníku bude navazovat na střechu nové venkovní učebny.</w:t>
      </w:r>
    </w:p>
    <w:p w14:paraId="1A5304AA" w14:textId="508F1BFD" w:rsidR="0079784C" w:rsidRPr="00C907AE" w:rsidRDefault="0079784C" w:rsidP="00FD2B0C">
      <w:pPr>
        <w:pStyle w:val="Textbody"/>
        <w:ind w:left="426"/>
        <w:rPr>
          <w:rFonts w:ascii="Calibri" w:hAnsi="Calibri" w:cs="Calibri"/>
          <w:i/>
          <w:iCs/>
          <w:sz w:val="22"/>
          <w:szCs w:val="22"/>
        </w:rPr>
      </w:pPr>
      <w:r w:rsidRPr="00C907AE">
        <w:rPr>
          <w:rFonts w:ascii="Calibri" w:hAnsi="Calibri" w:cs="Calibri"/>
          <w:i/>
          <w:iCs/>
          <w:sz w:val="22"/>
          <w:szCs w:val="22"/>
        </w:rPr>
        <w:lastRenderedPageBreak/>
        <w:t>Úroveň podlahy skleníku je navržena na kótu 287,</w:t>
      </w:r>
      <w:r w:rsidR="00462934" w:rsidRPr="00C907AE">
        <w:rPr>
          <w:rFonts w:ascii="Calibri" w:hAnsi="Calibri" w:cs="Calibri"/>
          <w:i/>
          <w:iCs/>
          <w:sz w:val="22"/>
          <w:szCs w:val="22"/>
        </w:rPr>
        <w:t>790</w:t>
      </w:r>
      <w:r w:rsidRPr="00C907AE">
        <w:rPr>
          <w:rFonts w:ascii="Calibri" w:hAnsi="Calibri" w:cs="Calibri"/>
          <w:i/>
          <w:iCs/>
          <w:sz w:val="22"/>
          <w:szCs w:val="22"/>
        </w:rPr>
        <w:t xml:space="preserve"> m n.m. (</w:t>
      </w:r>
      <w:proofErr w:type="spellStart"/>
      <w:r w:rsidRPr="00C907AE">
        <w:rPr>
          <w:rFonts w:ascii="Calibri" w:hAnsi="Calibri" w:cs="Calibri"/>
          <w:i/>
          <w:iCs/>
          <w:sz w:val="22"/>
          <w:szCs w:val="22"/>
        </w:rPr>
        <w:t>Bpv</w:t>
      </w:r>
      <w:proofErr w:type="spellEnd"/>
      <w:r w:rsidRPr="00C907AE">
        <w:rPr>
          <w:rFonts w:ascii="Calibri" w:hAnsi="Calibri" w:cs="Calibri"/>
          <w:i/>
          <w:iCs/>
          <w:sz w:val="22"/>
          <w:szCs w:val="22"/>
        </w:rPr>
        <w:t>).</w:t>
      </w:r>
    </w:p>
    <w:p w14:paraId="7DE6A38E" w14:textId="77777777" w:rsidR="0079784C" w:rsidRPr="00C907AE" w:rsidRDefault="0079784C" w:rsidP="00FD2B0C">
      <w:pPr>
        <w:pStyle w:val="Textbody"/>
        <w:ind w:left="426"/>
        <w:rPr>
          <w:rFonts w:ascii="Calibri" w:hAnsi="Calibri" w:cs="Calibri"/>
          <w:i/>
          <w:iCs/>
          <w:sz w:val="22"/>
          <w:szCs w:val="22"/>
        </w:rPr>
      </w:pPr>
    </w:p>
    <w:p w14:paraId="141D6876" w14:textId="77777777" w:rsidR="0079784C" w:rsidRPr="00C907AE" w:rsidRDefault="0079784C" w:rsidP="008E210B">
      <w:pPr>
        <w:ind w:firstLine="0"/>
        <w:rPr>
          <w:i/>
          <w:iCs/>
        </w:rPr>
      </w:pPr>
      <w:r w:rsidRPr="00C907AE">
        <w:rPr>
          <w:i/>
          <w:iCs/>
        </w:rPr>
        <w:t xml:space="preserve">Dispoziční řešení uvnitř skleníku (zahradní stoly, zpevněné plocha (podlaha), vyvýšené </w:t>
      </w:r>
      <w:proofErr w:type="gramStart"/>
      <w:r w:rsidRPr="00C907AE">
        <w:rPr>
          <w:i/>
          <w:iCs/>
        </w:rPr>
        <w:t>záhony,..</w:t>
      </w:r>
      <w:proofErr w:type="gramEnd"/>
      <w:r w:rsidRPr="00C907AE">
        <w:rPr>
          <w:i/>
          <w:iCs/>
        </w:rPr>
        <w:t>) bude řešeno v dalším stupni PD.</w:t>
      </w:r>
    </w:p>
    <w:p w14:paraId="473D43AB" w14:textId="77777777" w:rsidR="0079784C" w:rsidRPr="00C907AE" w:rsidRDefault="0079784C" w:rsidP="006F2ECE">
      <w:pPr>
        <w:ind w:firstLine="0"/>
        <w:rPr>
          <w:i/>
          <w:iCs/>
        </w:rPr>
      </w:pPr>
      <w:bookmarkStart w:id="4" w:name="_Hlk80256000"/>
      <w:r w:rsidRPr="00C907AE">
        <w:rPr>
          <w:i/>
          <w:iCs/>
        </w:rPr>
        <w:t xml:space="preserve">Skleník bude napojen na elektroinstalaci, na pitnou vodu, bude mít vlastní vytápění, osvětlení, nucené větrání proti přehřívání a bude využívat dešťové vody pro zalévání. </w:t>
      </w:r>
    </w:p>
    <w:bookmarkEnd w:id="4"/>
    <w:p w14:paraId="1459D7EE" w14:textId="77777777" w:rsidR="0079784C" w:rsidRPr="00C907AE" w:rsidRDefault="0079784C" w:rsidP="00AB689D">
      <w:pPr>
        <w:pStyle w:val="Textbody"/>
        <w:ind w:left="142"/>
        <w:rPr>
          <w:rFonts w:ascii="Calibri" w:hAnsi="Calibri" w:cs="Calibri"/>
          <w:i/>
          <w:iCs/>
          <w:sz w:val="22"/>
          <w:szCs w:val="22"/>
        </w:rPr>
      </w:pPr>
    </w:p>
    <w:p w14:paraId="55BD9303" w14:textId="77777777" w:rsidR="0079784C" w:rsidRPr="00C907AE" w:rsidRDefault="0079784C" w:rsidP="00F235F3">
      <w:pPr>
        <w:pStyle w:val="Nadpis1"/>
        <w:numPr>
          <w:ilvl w:val="0"/>
          <w:numId w:val="0"/>
        </w:numPr>
      </w:pPr>
      <w:bookmarkStart w:id="5" w:name="_Toc77766082"/>
      <w:r w:rsidRPr="00C907AE">
        <w:t>3. bezbariérové užívání stavby</w:t>
      </w:r>
      <w:bookmarkEnd w:id="5"/>
    </w:p>
    <w:p w14:paraId="64BDB3DA" w14:textId="77777777" w:rsidR="0079784C" w:rsidRPr="00C907AE" w:rsidRDefault="0079784C" w:rsidP="00024BC2">
      <w:pPr>
        <w:autoSpaceDE w:val="0"/>
        <w:autoSpaceDN w:val="0"/>
        <w:adjustRightInd w:val="0"/>
        <w:spacing w:after="0" w:line="240" w:lineRule="auto"/>
        <w:ind w:firstLine="0"/>
        <w:rPr>
          <w:i/>
          <w:iCs/>
          <w:sz w:val="24"/>
          <w:szCs w:val="24"/>
        </w:rPr>
      </w:pPr>
      <w:r w:rsidRPr="00C907AE">
        <w:rPr>
          <w:i/>
          <w:iCs/>
        </w:rPr>
        <w:t>Vzhledem k charakteru stavby není na projekt aplikována vyhláška č. 398/2009 o obecných technických</w:t>
      </w:r>
      <w:r w:rsidRPr="00C907AE">
        <w:rPr>
          <w:i/>
          <w:iCs/>
        </w:rPr>
        <w:br/>
        <w:t>požadavcích zabezpečujících bezbariérové užívání staveb.</w:t>
      </w:r>
    </w:p>
    <w:p w14:paraId="5CA9A343" w14:textId="77777777" w:rsidR="0079784C" w:rsidRPr="00C907AE" w:rsidRDefault="0079784C" w:rsidP="00756A48">
      <w:pPr>
        <w:autoSpaceDE w:val="0"/>
        <w:autoSpaceDN w:val="0"/>
        <w:adjustRightInd w:val="0"/>
        <w:spacing w:after="0" w:line="240" w:lineRule="auto"/>
        <w:ind w:firstLine="0"/>
        <w:rPr>
          <w:lang w:eastAsia="cs-CZ"/>
        </w:rPr>
      </w:pPr>
    </w:p>
    <w:p w14:paraId="72E91ED9" w14:textId="77777777" w:rsidR="0079784C" w:rsidRPr="00C907AE" w:rsidRDefault="0079784C" w:rsidP="00F235F3">
      <w:pPr>
        <w:pStyle w:val="Nadpis1"/>
        <w:numPr>
          <w:ilvl w:val="0"/>
          <w:numId w:val="0"/>
        </w:numPr>
      </w:pPr>
      <w:bookmarkStart w:id="6" w:name="_Toc445931873"/>
      <w:bookmarkStart w:id="7" w:name="_Toc77766083"/>
      <w:r w:rsidRPr="00C907AE">
        <w:t>4. Kapacity, plochy, obestavěný prostor, orientace, osvětlení a oslunění</w:t>
      </w:r>
      <w:bookmarkEnd w:id="6"/>
      <w:bookmarkEnd w:id="7"/>
    </w:p>
    <w:p w14:paraId="74515F0B" w14:textId="77777777" w:rsidR="0079784C" w:rsidRPr="00C907AE" w:rsidRDefault="0079784C" w:rsidP="00AB689D">
      <w:pPr>
        <w:spacing w:after="0" w:line="240" w:lineRule="auto"/>
        <w:ind w:firstLine="0"/>
        <w:jc w:val="left"/>
        <w:rPr>
          <w:i/>
          <w:iCs/>
          <w:sz w:val="24"/>
          <w:szCs w:val="24"/>
          <w:lang w:eastAsia="cs-CZ"/>
        </w:rPr>
      </w:pPr>
      <w:bookmarkStart w:id="8" w:name="_Hlk74723190"/>
      <w:bookmarkStart w:id="9" w:name="_Toc445931874"/>
      <w:r w:rsidRPr="00C907AE">
        <w:rPr>
          <w:b/>
          <w:bCs/>
          <w:i/>
          <w:iCs/>
          <w:sz w:val="24"/>
          <w:szCs w:val="24"/>
          <w:lang w:eastAsia="cs-CZ"/>
        </w:rPr>
        <w:t xml:space="preserve">SO 02 </w:t>
      </w:r>
      <w:r w:rsidRPr="00C907AE">
        <w:rPr>
          <w:i/>
          <w:iCs/>
          <w:sz w:val="24"/>
          <w:szCs w:val="24"/>
          <w:lang w:eastAsia="cs-CZ"/>
        </w:rPr>
        <w:t>Novostavba Recyklačního skleníku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C907AE" w:rsidRPr="00C907AE" w14:paraId="3A65842C" w14:textId="77777777">
        <w:tc>
          <w:tcPr>
            <w:tcW w:w="4531" w:type="dxa"/>
          </w:tcPr>
          <w:p w14:paraId="70B81EB5" w14:textId="77777777" w:rsidR="0079784C" w:rsidRPr="00C907AE" w:rsidRDefault="0079784C" w:rsidP="00C156C1">
            <w:pPr>
              <w:spacing w:after="0" w:line="240" w:lineRule="auto"/>
              <w:ind w:firstLine="0"/>
              <w:jc w:val="left"/>
              <w:rPr>
                <w:i/>
                <w:iCs/>
                <w:sz w:val="24"/>
                <w:szCs w:val="24"/>
                <w:lang w:eastAsia="cs-CZ"/>
              </w:rPr>
            </w:pPr>
            <w:r w:rsidRPr="00C907AE">
              <w:rPr>
                <w:i/>
                <w:iCs/>
                <w:sz w:val="24"/>
                <w:szCs w:val="24"/>
                <w:lang w:eastAsia="cs-CZ"/>
              </w:rPr>
              <w:t>Zastavěná plocha</w:t>
            </w:r>
          </w:p>
        </w:tc>
        <w:tc>
          <w:tcPr>
            <w:tcW w:w="4531" w:type="dxa"/>
          </w:tcPr>
          <w:p w14:paraId="627EED61" w14:textId="77777777" w:rsidR="0079784C" w:rsidRPr="00C907AE" w:rsidRDefault="0079784C" w:rsidP="00C156C1">
            <w:pPr>
              <w:spacing w:after="0" w:line="240" w:lineRule="auto"/>
              <w:ind w:firstLine="0"/>
              <w:jc w:val="left"/>
              <w:rPr>
                <w:i/>
                <w:iCs/>
                <w:sz w:val="24"/>
                <w:szCs w:val="24"/>
                <w:lang w:eastAsia="cs-CZ"/>
              </w:rPr>
            </w:pPr>
            <w:r w:rsidRPr="00C907AE">
              <w:rPr>
                <w:i/>
                <w:iCs/>
                <w:sz w:val="24"/>
                <w:szCs w:val="24"/>
                <w:lang w:eastAsia="cs-CZ"/>
              </w:rPr>
              <w:t>62,220 m</w:t>
            </w:r>
            <w:r w:rsidRPr="00C907AE">
              <w:rPr>
                <w:i/>
                <w:iCs/>
                <w:sz w:val="24"/>
                <w:szCs w:val="24"/>
                <w:vertAlign w:val="superscript"/>
                <w:lang w:eastAsia="cs-CZ"/>
              </w:rPr>
              <w:t>2</w:t>
            </w:r>
          </w:p>
        </w:tc>
      </w:tr>
      <w:tr w:rsidR="00C907AE" w:rsidRPr="00C907AE" w14:paraId="5BC61DE3" w14:textId="77777777">
        <w:tc>
          <w:tcPr>
            <w:tcW w:w="4531" w:type="dxa"/>
          </w:tcPr>
          <w:p w14:paraId="638C4EF8" w14:textId="77777777" w:rsidR="0079784C" w:rsidRPr="00C907AE" w:rsidRDefault="0079784C" w:rsidP="00C156C1">
            <w:pPr>
              <w:spacing w:after="0" w:line="240" w:lineRule="auto"/>
              <w:ind w:firstLine="0"/>
              <w:jc w:val="left"/>
              <w:rPr>
                <w:i/>
                <w:iCs/>
                <w:sz w:val="24"/>
                <w:szCs w:val="24"/>
                <w:lang w:eastAsia="cs-CZ"/>
              </w:rPr>
            </w:pPr>
            <w:r w:rsidRPr="00C907AE">
              <w:rPr>
                <w:i/>
                <w:iCs/>
                <w:sz w:val="24"/>
                <w:szCs w:val="24"/>
                <w:lang w:eastAsia="cs-CZ"/>
              </w:rPr>
              <w:t>Obestavěný prostor</w:t>
            </w:r>
          </w:p>
        </w:tc>
        <w:tc>
          <w:tcPr>
            <w:tcW w:w="4531" w:type="dxa"/>
          </w:tcPr>
          <w:p w14:paraId="18BE68C5" w14:textId="77777777" w:rsidR="0079784C" w:rsidRPr="00C907AE" w:rsidRDefault="0079784C" w:rsidP="00C156C1">
            <w:pPr>
              <w:spacing w:after="0" w:line="240" w:lineRule="auto"/>
              <w:ind w:firstLine="0"/>
              <w:jc w:val="left"/>
              <w:rPr>
                <w:i/>
                <w:iCs/>
                <w:sz w:val="24"/>
                <w:szCs w:val="24"/>
                <w:lang w:eastAsia="cs-CZ"/>
              </w:rPr>
            </w:pPr>
            <w:r w:rsidRPr="00C907AE">
              <w:rPr>
                <w:i/>
                <w:iCs/>
                <w:sz w:val="24"/>
                <w:szCs w:val="24"/>
                <w:lang w:eastAsia="cs-CZ"/>
              </w:rPr>
              <w:t>242,050 m</w:t>
            </w:r>
            <w:r w:rsidRPr="00C907AE">
              <w:rPr>
                <w:i/>
                <w:iCs/>
                <w:sz w:val="24"/>
                <w:szCs w:val="24"/>
                <w:vertAlign w:val="superscript"/>
                <w:lang w:eastAsia="cs-CZ"/>
              </w:rPr>
              <w:t>3</w:t>
            </w:r>
          </w:p>
        </w:tc>
      </w:tr>
    </w:tbl>
    <w:p w14:paraId="5A7582E0" w14:textId="77777777" w:rsidR="0079784C" w:rsidRPr="00C907AE" w:rsidRDefault="0079784C" w:rsidP="00AB689D">
      <w:pPr>
        <w:spacing w:after="0" w:line="240" w:lineRule="auto"/>
        <w:ind w:firstLine="0"/>
        <w:jc w:val="left"/>
        <w:rPr>
          <w:i/>
          <w:iCs/>
          <w:sz w:val="24"/>
          <w:szCs w:val="24"/>
          <w:lang w:eastAsia="cs-CZ"/>
        </w:rPr>
      </w:pPr>
    </w:p>
    <w:bookmarkEnd w:id="8"/>
    <w:p w14:paraId="692ABD6A" w14:textId="77777777" w:rsidR="0079784C" w:rsidRPr="00C907AE" w:rsidRDefault="0079784C" w:rsidP="00825801">
      <w:pPr>
        <w:pStyle w:val="Zkladntext"/>
        <w:rPr>
          <w:rFonts w:cs="Times New Roman"/>
        </w:rPr>
      </w:pPr>
    </w:p>
    <w:p w14:paraId="27B176E2" w14:textId="77777777" w:rsidR="0079784C" w:rsidRPr="00C907AE" w:rsidRDefault="0079784C" w:rsidP="00F235F3">
      <w:pPr>
        <w:pStyle w:val="Nadpis1"/>
        <w:numPr>
          <w:ilvl w:val="0"/>
          <w:numId w:val="0"/>
        </w:numPr>
      </w:pPr>
      <w:bookmarkStart w:id="10" w:name="_Toc77766084"/>
      <w:r w:rsidRPr="00C907AE">
        <w:t>5. konstrukční a stavebně technické řešení a technické vlasnosti</w:t>
      </w:r>
      <w:bookmarkEnd w:id="10"/>
      <w:r w:rsidRPr="00C907AE">
        <w:t xml:space="preserve"> </w:t>
      </w:r>
      <w:bookmarkEnd w:id="9"/>
    </w:p>
    <w:p w14:paraId="5E2A7ABD" w14:textId="15C7B4F4" w:rsidR="0079784C" w:rsidRPr="00C907AE" w:rsidRDefault="0079784C" w:rsidP="00FD2B0C">
      <w:pPr>
        <w:ind w:firstLine="0"/>
        <w:rPr>
          <w:i/>
          <w:iCs/>
        </w:rPr>
      </w:pPr>
      <w:r w:rsidRPr="00C907AE">
        <w:rPr>
          <w:i/>
          <w:iCs/>
        </w:rPr>
        <w:t>Přesná rozměrová a technická specifikace konstrukcí a prvků skleníku bude upřesněna zvoleným dodavatelem skleníku jako celku. Uvedené rozměry konstrukcí ve výkresové části této PD jsou pouze doporučující a možné rozměrové odchylky je možné specifikovat v nabídce s odsouhlasením v dílenské dokumentaci. Případné úpravy budou muset být zohledněny v navazujících stavebních konstrukcích. Závazný je půdorysný rozměr objektu</w:t>
      </w:r>
      <w:r w:rsidR="00CE371A" w:rsidRPr="00C907AE">
        <w:rPr>
          <w:i/>
          <w:iCs/>
        </w:rPr>
        <w:t xml:space="preserve"> </w:t>
      </w:r>
      <w:r w:rsidRPr="00C907AE">
        <w:rPr>
          <w:i/>
          <w:iCs/>
        </w:rPr>
        <w:t>(zastavěná plocha).</w:t>
      </w:r>
    </w:p>
    <w:p w14:paraId="6BEE0DC9" w14:textId="77777777" w:rsidR="0079784C" w:rsidRPr="00C907AE" w:rsidRDefault="0079784C" w:rsidP="00A96FC4">
      <w:pPr>
        <w:ind w:firstLine="0"/>
      </w:pPr>
    </w:p>
    <w:p w14:paraId="2693B7B4" w14:textId="77777777" w:rsidR="0079784C" w:rsidRPr="00C907AE" w:rsidRDefault="0079784C" w:rsidP="00A96FC4">
      <w:pPr>
        <w:ind w:firstLine="0"/>
        <w:rPr>
          <w:b/>
          <w:bCs/>
          <w:sz w:val="24"/>
          <w:szCs w:val="24"/>
        </w:rPr>
      </w:pPr>
      <w:r w:rsidRPr="00C907AE">
        <w:rPr>
          <w:b/>
          <w:bCs/>
          <w:sz w:val="24"/>
          <w:szCs w:val="24"/>
        </w:rPr>
        <w:t xml:space="preserve">SVISLÁ A VODOROVNÁ KONSTRUKCE </w:t>
      </w:r>
    </w:p>
    <w:p w14:paraId="0BFB4C96" w14:textId="17A381B6" w:rsidR="0079784C" w:rsidRPr="00C907AE" w:rsidRDefault="00405881" w:rsidP="0056360C">
      <w:pPr>
        <w:autoSpaceDE w:val="0"/>
        <w:autoSpaceDN w:val="0"/>
        <w:adjustRightInd w:val="0"/>
        <w:ind w:firstLine="0"/>
        <w:rPr>
          <w:i/>
          <w:iCs/>
        </w:rPr>
      </w:pPr>
      <w:r w:rsidRPr="00C907AE">
        <w:rPr>
          <w:rFonts w:asciiTheme="minorHAnsi" w:hAnsiTheme="minorHAnsi" w:cstheme="minorHAnsi"/>
          <w:i/>
          <w:iCs/>
        </w:rPr>
        <w:t xml:space="preserve">Nosná konstrukce skleníku je ocelová. Statický nosný systém se skládá z nosných dutých 4HR profilů a příhradového vazníku. Součástí konstrukce skleníku jsou pomocné statické prvky pro uložení technologií topení, pěstebního osvětlení, elektro a stínění. </w:t>
      </w:r>
    </w:p>
    <w:p w14:paraId="42B5C1F3" w14:textId="4F453B71" w:rsidR="0079784C" w:rsidRPr="00C907AE" w:rsidRDefault="0079784C" w:rsidP="0056360C">
      <w:pPr>
        <w:ind w:firstLine="0"/>
        <w:rPr>
          <w:i/>
          <w:iCs/>
        </w:rPr>
      </w:pPr>
      <w:r w:rsidRPr="00C907AE">
        <w:rPr>
          <w:i/>
          <w:iCs/>
        </w:rPr>
        <w:t>Konstrukce skleníku bude kotvena do podezdívky mechanickými kotvami do betonu, v případě nutnosti budou použity kotvy chemické. Spojovací materiál bude odolný vodě a zemní vlhkosti.</w:t>
      </w:r>
    </w:p>
    <w:p w14:paraId="51DE6E9A" w14:textId="77777777" w:rsidR="0079784C" w:rsidRPr="00C907AE" w:rsidRDefault="0079784C" w:rsidP="008C7270">
      <w:pPr>
        <w:ind w:firstLine="0"/>
      </w:pPr>
    </w:p>
    <w:p w14:paraId="5D45F64A" w14:textId="77777777" w:rsidR="0079784C" w:rsidRPr="00C907AE" w:rsidRDefault="0079784C" w:rsidP="008C7270">
      <w:pPr>
        <w:ind w:firstLine="0"/>
        <w:rPr>
          <w:b/>
          <w:bCs/>
        </w:rPr>
      </w:pPr>
      <w:r w:rsidRPr="00C907AE">
        <w:rPr>
          <w:b/>
          <w:bCs/>
        </w:rPr>
        <w:t>PODEZDÍVKA</w:t>
      </w:r>
    </w:p>
    <w:p w14:paraId="600667BF" w14:textId="77777777" w:rsidR="0079784C" w:rsidRPr="00C907AE" w:rsidRDefault="0079784C" w:rsidP="008C7270">
      <w:pPr>
        <w:ind w:firstLine="0"/>
        <w:rPr>
          <w:i/>
          <w:iCs/>
        </w:rPr>
      </w:pPr>
      <w:r w:rsidRPr="00C907AE">
        <w:rPr>
          <w:i/>
          <w:iCs/>
        </w:rPr>
        <w:t xml:space="preserve">Ztracené </w:t>
      </w:r>
      <w:proofErr w:type="gramStart"/>
      <w:r w:rsidRPr="00C907AE">
        <w:rPr>
          <w:i/>
          <w:iCs/>
        </w:rPr>
        <w:t>bednění - zdivo</w:t>
      </w:r>
      <w:proofErr w:type="gramEnd"/>
      <w:r w:rsidRPr="00C907AE">
        <w:rPr>
          <w:i/>
          <w:iCs/>
        </w:rPr>
        <w:t xml:space="preserve"> z beton. pohledových tvárnic (250x500x250mm)</w:t>
      </w:r>
    </w:p>
    <w:p w14:paraId="70C6F5AE" w14:textId="77777777" w:rsidR="0079784C" w:rsidRPr="00C907AE" w:rsidRDefault="0079784C" w:rsidP="002D7985">
      <w:pPr>
        <w:ind w:firstLine="1560"/>
        <w:rPr>
          <w:i/>
          <w:iCs/>
        </w:rPr>
      </w:pPr>
      <w:r w:rsidRPr="00C907AE">
        <w:rPr>
          <w:i/>
          <w:iCs/>
        </w:rPr>
        <w:lastRenderedPageBreak/>
        <w:t xml:space="preserve"> - zdivo z beton. pohledových tvárnic 250x500x250mm</w:t>
      </w:r>
    </w:p>
    <w:p w14:paraId="1BCC189D" w14:textId="77777777" w:rsidR="0079784C" w:rsidRPr="00C907AE" w:rsidRDefault="0079784C" w:rsidP="002D7985">
      <w:pPr>
        <w:ind w:firstLine="1560"/>
        <w:rPr>
          <w:i/>
          <w:iCs/>
        </w:rPr>
      </w:pPr>
      <w:r w:rsidRPr="00C907AE">
        <w:rPr>
          <w:i/>
          <w:iCs/>
        </w:rPr>
        <w:t xml:space="preserve"> - vyztuženo svisle 4ø12/</w:t>
      </w:r>
      <w:proofErr w:type="gramStart"/>
      <w:r w:rsidRPr="00C907AE">
        <w:rPr>
          <w:i/>
          <w:iCs/>
        </w:rPr>
        <w:t>1m</w:t>
      </w:r>
      <w:proofErr w:type="gramEnd"/>
      <w:r w:rsidRPr="00C907AE">
        <w:rPr>
          <w:i/>
          <w:iCs/>
        </w:rPr>
        <w:t xml:space="preserve"> při vnitřním a vnějším líci</w:t>
      </w:r>
    </w:p>
    <w:p w14:paraId="7FD8F102" w14:textId="77777777" w:rsidR="0079784C" w:rsidRPr="00C907AE" w:rsidRDefault="0079784C" w:rsidP="002D7985">
      <w:pPr>
        <w:ind w:firstLine="1560"/>
        <w:rPr>
          <w:i/>
          <w:iCs/>
        </w:rPr>
      </w:pPr>
      <w:r w:rsidRPr="00C907AE">
        <w:rPr>
          <w:i/>
          <w:iCs/>
        </w:rPr>
        <w:t xml:space="preserve"> - do spár po celé výšce vložit 2ø8/</w:t>
      </w:r>
      <w:proofErr w:type="gramStart"/>
      <w:r w:rsidRPr="00C907AE">
        <w:rPr>
          <w:i/>
          <w:iCs/>
        </w:rPr>
        <w:t>250mm</w:t>
      </w:r>
      <w:proofErr w:type="gramEnd"/>
    </w:p>
    <w:p w14:paraId="40A2DFD9" w14:textId="77777777" w:rsidR="0079784C" w:rsidRPr="00C907AE" w:rsidRDefault="0079784C" w:rsidP="002D7985">
      <w:pPr>
        <w:ind w:firstLine="1560"/>
        <w:rPr>
          <w:i/>
          <w:iCs/>
        </w:rPr>
      </w:pPr>
      <w:r w:rsidRPr="00C907AE">
        <w:rPr>
          <w:i/>
          <w:iCs/>
        </w:rPr>
        <w:t xml:space="preserve"> - zalití betonem c25/</w:t>
      </w:r>
      <w:proofErr w:type="gramStart"/>
      <w:r w:rsidRPr="00C907AE">
        <w:rPr>
          <w:i/>
          <w:iCs/>
        </w:rPr>
        <w:t>30-xc4</w:t>
      </w:r>
      <w:proofErr w:type="gramEnd"/>
      <w:r w:rsidRPr="00C907AE">
        <w:rPr>
          <w:i/>
          <w:iCs/>
        </w:rPr>
        <w:t xml:space="preserve"> xf1 </w:t>
      </w:r>
    </w:p>
    <w:p w14:paraId="43726711" w14:textId="77777777" w:rsidR="0079784C" w:rsidRPr="00C907AE" w:rsidRDefault="0079784C" w:rsidP="002D7985">
      <w:pPr>
        <w:ind w:firstLine="1560"/>
        <w:rPr>
          <w:i/>
          <w:iCs/>
        </w:rPr>
      </w:pPr>
      <w:r w:rsidRPr="00C907AE">
        <w:rPr>
          <w:i/>
          <w:iCs/>
        </w:rPr>
        <w:t>- podkladní beton c 12/15 tl.</w:t>
      </w:r>
      <w:proofErr w:type="gramStart"/>
      <w:r w:rsidRPr="00C907AE">
        <w:rPr>
          <w:i/>
          <w:iCs/>
        </w:rPr>
        <w:t>100mm</w:t>
      </w:r>
      <w:proofErr w:type="gramEnd"/>
      <w:r w:rsidRPr="00C907AE">
        <w:rPr>
          <w:i/>
          <w:iCs/>
        </w:rPr>
        <w:t xml:space="preserve"> </w:t>
      </w:r>
    </w:p>
    <w:p w14:paraId="16E8CBD9" w14:textId="6EEE3CCB" w:rsidR="0079784C" w:rsidRPr="00C907AE" w:rsidRDefault="0079784C" w:rsidP="008C7270">
      <w:pPr>
        <w:ind w:firstLine="0"/>
        <w:rPr>
          <w:i/>
          <w:iCs/>
        </w:rPr>
      </w:pPr>
      <w:r w:rsidRPr="00C907AE">
        <w:rPr>
          <w:i/>
          <w:iCs/>
        </w:rPr>
        <w:t xml:space="preserve">Poznámka: zdivo bude obsahovat zatmelené dilatace trvale pružným tmelem v barvě tvárnic. </w:t>
      </w:r>
      <w:proofErr w:type="spellStart"/>
      <w:r w:rsidRPr="00C907AE">
        <w:rPr>
          <w:i/>
          <w:iCs/>
        </w:rPr>
        <w:t>Tl</w:t>
      </w:r>
      <w:proofErr w:type="spellEnd"/>
      <w:r w:rsidRPr="00C907AE">
        <w:rPr>
          <w:i/>
          <w:iCs/>
        </w:rPr>
        <w:t>. Dilatace včetně jejich rozmístění dle technologického postupu výrobce konkrétního systému. Dilatace je nutno koordinovat s dodavatelem skleníku.</w:t>
      </w:r>
    </w:p>
    <w:p w14:paraId="7BE1010C" w14:textId="77777777" w:rsidR="0079784C" w:rsidRPr="00C907AE" w:rsidRDefault="0079784C" w:rsidP="008C7270">
      <w:pPr>
        <w:ind w:firstLine="0"/>
        <w:rPr>
          <w:rFonts w:asciiTheme="minorHAnsi" w:hAnsiTheme="minorHAnsi" w:cstheme="minorHAnsi"/>
          <w:i/>
          <w:iCs/>
        </w:rPr>
      </w:pPr>
    </w:p>
    <w:p w14:paraId="065640F8" w14:textId="77777777" w:rsidR="00B25B2C" w:rsidRPr="00C907AE" w:rsidRDefault="00B25B2C" w:rsidP="00B25B2C">
      <w:pPr>
        <w:autoSpaceDE w:val="0"/>
        <w:autoSpaceDN w:val="0"/>
        <w:adjustRightInd w:val="0"/>
        <w:ind w:firstLine="0"/>
        <w:rPr>
          <w:rFonts w:ascii="Arial" w:hAnsi="Arial" w:cs="Arial"/>
          <w:b/>
        </w:rPr>
      </w:pPr>
      <w:r w:rsidRPr="00C907AE">
        <w:rPr>
          <w:rFonts w:ascii="Arial" w:hAnsi="Arial" w:cs="Arial"/>
          <w:b/>
        </w:rPr>
        <w:t xml:space="preserve">VÝPLNĚ OTVORŮ </w:t>
      </w:r>
    </w:p>
    <w:p w14:paraId="4826314F" w14:textId="4CF26F77" w:rsidR="00B25B2C" w:rsidRPr="00C907AE" w:rsidRDefault="00B25B2C" w:rsidP="0056360C">
      <w:pPr>
        <w:autoSpaceDE w:val="0"/>
        <w:autoSpaceDN w:val="0"/>
        <w:adjustRightInd w:val="0"/>
        <w:ind w:firstLine="0"/>
        <w:rPr>
          <w:rFonts w:asciiTheme="minorHAnsi" w:hAnsiTheme="minorHAnsi" w:cstheme="minorHAnsi"/>
          <w:i/>
          <w:iCs/>
        </w:rPr>
      </w:pPr>
      <w:r w:rsidRPr="00C907AE">
        <w:rPr>
          <w:rFonts w:asciiTheme="minorHAnsi" w:hAnsiTheme="minorHAnsi" w:cstheme="minorHAnsi"/>
          <w:i/>
          <w:iCs/>
        </w:rPr>
        <w:t xml:space="preserve">Přirozené odvětrání skleníku je navrženo střešními aeračními větracími prvky. Vstup vzduchu je veden dveřmi a </w:t>
      </w:r>
      <w:proofErr w:type="spellStart"/>
      <w:r w:rsidRPr="00C907AE">
        <w:rPr>
          <w:rFonts w:asciiTheme="minorHAnsi" w:hAnsiTheme="minorHAnsi" w:cstheme="minorHAnsi"/>
          <w:i/>
          <w:iCs/>
        </w:rPr>
        <w:t>přivětrávacími</w:t>
      </w:r>
      <w:proofErr w:type="spellEnd"/>
      <w:r w:rsidRPr="00C907AE">
        <w:rPr>
          <w:rFonts w:asciiTheme="minorHAnsi" w:hAnsiTheme="minorHAnsi" w:cstheme="minorHAnsi"/>
          <w:i/>
          <w:iCs/>
        </w:rPr>
        <w:t xml:space="preserve"> okny v severní stěně. Minimální vertikální zdvih střešního větracího prvku v celém půdorysu je 300 mm. Obvodová spára větracího segmentu bude utěsněna EPDM těsněním. Větrací segment musí být konstrukčně navržena tak, aby v otevřené poloze odolal nárazů věru min.</w:t>
      </w:r>
      <w:proofErr w:type="gramStart"/>
      <w:r w:rsidRPr="00C907AE">
        <w:rPr>
          <w:rFonts w:asciiTheme="minorHAnsi" w:hAnsiTheme="minorHAnsi" w:cstheme="minorHAnsi"/>
          <w:i/>
          <w:iCs/>
        </w:rPr>
        <w:t>18m</w:t>
      </w:r>
      <w:proofErr w:type="gramEnd"/>
      <w:r w:rsidRPr="00C907AE">
        <w:rPr>
          <w:rFonts w:asciiTheme="minorHAnsi" w:hAnsiTheme="minorHAnsi" w:cstheme="minorHAnsi"/>
          <w:i/>
          <w:iCs/>
        </w:rPr>
        <w:t xml:space="preserve">/s. V severní stěně budou osazena dvě elektricky ovládaná výklopná okna. Pohon větracích oken lineární </w:t>
      </w:r>
      <w:proofErr w:type="gramStart"/>
      <w:r w:rsidRPr="00C907AE">
        <w:rPr>
          <w:rFonts w:asciiTheme="minorHAnsi" w:hAnsiTheme="minorHAnsi" w:cstheme="minorHAnsi"/>
          <w:i/>
          <w:iCs/>
        </w:rPr>
        <w:t>24V</w:t>
      </w:r>
      <w:proofErr w:type="gramEnd"/>
      <w:r w:rsidRPr="00C907AE">
        <w:rPr>
          <w:rFonts w:asciiTheme="minorHAnsi" w:hAnsiTheme="minorHAnsi" w:cstheme="minorHAnsi"/>
          <w:i/>
          <w:iCs/>
        </w:rPr>
        <w:t xml:space="preserve">, IP66.   Vstupní dveře posuvné dvoukřídlé uzamykatelné (hliníkový rám, PC výplň </w:t>
      </w:r>
      <w:proofErr w:type="spellStart"/>
      <w:r w:rsidRPr="00C907AE">
        <w:rPr>
          <w:rFonts w:asciiTheme="minorHAnsi" w:hAnsiTheme="minorHAnsi" w:cstheme="minorHAnsi"/>
          <w:i/>
          <w:iCs/>
        </w:rPr>
        <w:t>tl</w:t>
      </w:r>
      <w:proofErr w:type="spellEnd"/>
      <w:r w:rsidRPr="00C907AE">
        <w:rPr>
          <w:rFonts w:asciiTheme="minorHAnsi" w:hAnsiTheme="minorHAnsi" w:cstheme="minorHAnsi"/>
          <w:i/>
          <w:iCs/>
        </w:rPr>
        <w:t xml:space="preserve">. 40 mm). </w:t>
      </w:r>
    </w:p>
    <w:p w14:paraId="3CC0EF79" w14:textId="77777777" w:rsidR="0079784C" w:rsidRPr="00C907AE" w:rsidRDefault="0079784C" w:rsidP="008C7270">
      <w:pPr>
        <w:ind w:firstLine="0"/>
      </w:pPr>
    </w:p>
    <w:p w14:paraId="13229B9A" w14:textId="77777777" w:rsidR="00B25B2C" w:rsidRPr="00C907AE" w:rsidRDefault="00B25B2C" w:rsidP="00B25B2C">
      <w:pPr>
        <w:autoSpaceDE w:val="0"/>
        <w:autoSpaceDN w:val="0"/>
        <w:adjustRightInd w:val="0"/>
        <w:ind w:firstLine="0"/>
        <w:rPr>
          <w:b/>
          <w:sz w:val="24"/>
          <w:szCs w:val="24"/>
        </w:rPr>
      </w:pPr>
      <w:r w:rsidRPr="00C907AE">
        <w:rPr>
          <w:b/>
          <w:sz w:val="24"/>
          <w:szCs w:val="24"/>
        </w:rPr>
        <w:t xml:space="preserve">OPLÁŠTĚNÍ SKLENÍKU </w:t>
      </w:r>
    </w:p>
    <w:p w14:paraId="31B82A6E" w14:textId="77777777" w:rsidR="00B25B2C" w:rsidRPr="00C907AE" w:rsidRDefault="00B25B2C" w:rsidP="00B25B2C">
      <w:pPr>
        <w:ind w:firstLine="0"/>
        <w:rPr>
          <w:i/>
          <w:iCs/>
        </w:rPr>
      </w:pPr>
      <w:r w:rsidRPr="00C907AE">
        <w:rPr>
          <w:i/>
          <w:iCs/>
        </w:rPr>
        <w:t xml:space="preserve">Opláštění skleníku je z hliníkových systémových profilů max. šířky 45 mm. Obdobná hliníková konstrukce bude použita pro opláštění vnějších stěn. Zasklení střechy bude provedeno čirým </w:t>
      </w:r>
      <w:proofErr w:type="spellStart"/>
      <w:r w:rsidRPr="00C907AE">
        <w:rPr>
          <w:i/>
          <w:iCs/>
        </w:rPr>
        <w:t>dutinkovým</w:t>
      </w:r>
      <w:proofErr w:type="spellEnd"/>
      <w:r w:rsidRPr="00C907AE">
        <w:rPr>
          <w:i/>
          <w:iCs/>
        </w:rPr>
        <w:t xml:space="preserve"> polykarbonátem tl.10 mm. Zasklení stěn bude provedeno izolačními dvojskly 4-16-4 (ESG/ESG).  Prostup světla min. </w:t>
      </w:r>
      <w:proofErr w:type="gramStart"/>
      <w:r w:rsidRPr="00C907AE">
        <w:rPr>
          <w:i/>
          <w:iCs/>
        </w:rPr>
        <w:t>84%</w:t>
      </w:r>
      <w:proofErr w:type="gramEnd"/>
      <w:r w:rsidRPr="00C907AE">
        <w:rPr>
          <w:i/>
          <w:iCs/>
        </w:rPr>
        <w:t>. U=2,7/m2K U cca 3,0W/m2K). Skla budou uložena v profilech s EPDM těsněním. Hliníkový systém je bez přerušeného tepelného mostu. Klempířské prvky jsou z hliníkového plechu.</w:t>
      </w:r>
    </w:p>
    <w:p w14:paraId="2522A98F" w14:textId="77777777" w:rsidR="0079784C" w:rsidRPr="00C907AE" w:rsidRDefault="0079784C" w:rsidP="006950F6">
      <w:r w:rsidRPr="00C907AE">
        <w:t xml:space="preserve"> </w:t>
      </w:r>
    </w:p>
    <w:p w14:paraId="3DCF9470" w14:textId="77777777" w:rsidR="0079784C" w:rsidRPr="00C907AE" w:rsidRDefault="0079784C" w:rsidP="00FD2B0C">
      <w:pPr>
        <w:ind w:firstLine="0"/>
        <w:rPr>
          <w:i/>
          <w:iCs/>
        </w:rPr>
      </w:pPr>
      <w:r w:rsidRPr="00C907AE">
        <w:rPr>
          <w:i/>
          <w:iCs/>
        </w:rPr>
        <w:t xml:space="preserve">Požadavek na vypracování prováděcí a dílenské realizační dokumentace pro vybraný typ skleníku. Dokumentace bude předána GP s min. 7denním předstihem pro kontrolu a schválení k realizaci. Dokumentace musí obsahovat statický výpočet konstrukce a posouzení výplňových izolačních panelů, řešení detailů spojů, napojení na podezdívku, řešení dveří a oken, </w:t>
      </w:r>
      <w:proofErr w:type="gramStart"/>
      <w:r w:rsidRPr="00C907AE">
        <w:rPr>
          <w:i/>
          <w:iCs/>
        </w:rPr>
        <w:t>odvodnění,</w:t>
      </w:r>
      <w:proofErr w:type="gramEnd"/>
      <w:r w:rsidRPr="00C907AE">
        <w:rPr>
          <w:i/>
          <w:iCs/>
        </w:rPr>
        <w:t xml:space="preserve"> </w:t>
      </w:r>
      <w:proofErr w:type="spellStart"/>
      <w:r w:rsidRPr="00C907AE">
        <w:rPr>
          <w:i/>
          <w:iCs/>
        </w:rPr>
        <w:t>etc</w:t>
      </w:r>
      <w:proofErr w:type="spellEnd"/>
      <w:r w:rsidRPr="00C907AE">
        <w:rPr>
          <w:i/>
          <w:iCs/>
        </w:rPr>
        <w:t>.</w:t>
      </w:r>
    </w:p>
    <w:p w14:paraId="5F7E5D15" w14:textId="77777777" w:rsidR="0079784C" w:rsidRPr="00C907AE" w:rsidRDefault="0079784C" w:rsidP="00005606">
      <w:pPr>
        <w:ind w:firstLine="0"/>
        <w:rPr>
          <w:b/>
          <w:bCs/>
          <w:i/>
          <w:iCs/>
          <w:sz w:val="24"/>
          <w:szCs w:val="24"/>
          <w:u w:val="single"/>
        </w:rPr>
      </w:pPr>
    </w:p>
    <w:p w14:paraId="0DC5EB03" w14:textId="77777777" w:rsidR="0079784C" w:rsidRPr="00C907AE" w:rsidRDefault="0079784C" w:rsidP="00005606">
      <w:pPr>
        <w:ind w:firstLine="0"/>
        <w:rPr>
          <w:b/>
          <w:bCs/>
          <w:i/>
          <w:iCs/>
          <w:sz w:val="24"/>
          <w:szCs w:val="24"/>
        </w:rPr>
      </w:pPr>
      <w:r w:rsidRPr="00C907AE">
        <w:rPr>
          <w:b/>
          <w:bCs/>
          <w:i/>
          <w:iCs/>
          <w:sz w:val="24"/>
          <w:szCs w:val="24"/>
        </w:rPr>
        <w:t>PODLAHA</w:t>
      </w:r>
    </w:p>
    <w:p w14:paraId="7CD599A5" w14:textId="42997817" w:rsidR="0079784C" w:rsidRPr="00C907AE" w:rsidRDefault="000C6AD3" w:rsidP="00005606">
      <w:pPr>
        <w:ind w:firstLine="0"/>
        <w:rPr>
          <w:i/>
          <w:iCs/>
          <w:u w:val="single"/>
        </w:rPr>
      </w:pPr>
      <w:proofErr w:type="spellStart"/>
      <w:r w:rsidRPr="00C907AE">
        <w:rPr>
          <w:i/>
          <w:iCs/>
          <w:u w:val="single"/>
        </w:rPr>
        <w:t>Ozn</w:t>
      </w:r>
      <w:proofErr w:type="spellEnd"/>
      <w:r w:rsidRPr="00C907AE">
        <w:rPr>
          <w:i/>
          <w:iCs/>
          <w:u w:val="single"/>
        </w:rPr>
        <w:t xml:space="preserve">. </w:t>
      </w:r>
      <w:proofErr w:type="gramStart"/>
      <w:r w:rsidRPr="00C907AE">
        <w:rPr>
          <w:i/>
          <w:iCs/>
          <w:u w:val="single"/>
        </w:rPr>
        <w:t xml:space="preserve">S8 - </w:t>
      </w:r>
      <w:r w:rsidR="0079784C" w:rsidRPr="00C907AE">
        <w:rPr>
          <w:i/>
          <w:iCs/>
          <w:u w:val="single"/>
        </w:rPr>
        <w:t>Vrstva</w:t>
      </w:r>
      <w:proofErr w:type="gramEnd"/>
      <w:r w:rsidR="0079784C" w:rsidRPr="00C907AE">
        <w:rPr>
          <w:i/>
          <w:iCs/>
          <w:u w:val="single"/>
        </w:rPr>
        <w:t xml:space="preserve"> humusu </w:t>
      </w:r>
      <w:proofErr w:type="spellStart"/>
      <w:r w:rsidR="0079784C" w:rsidRPr="00C907AE">
        <w:rPr>
          <w:i/>
          <w:iCs/>
          <w:u w:val="single"/>
        </w:rPr>
        <w:t>tl</w:t>
      </w:r>
      <w:proofErr w:type="spellEnd"/>
      <w:r w:rsidR="0079784C" w:rsidRPr="00C907AE">
        <w:rPr>
          <w:i/>
          <w:iCs/>
          <w:u w:val="single"/>
        </w:rPr>
        <w:t xml:space="preserve">. 500mm pro </w:t>
      </w:r>
      <w:r w:rsidRPr="00C907AE">
        <w:rPr>
          <w:i/>
          <w:iCs/>
          <w:u w:val="single"/>
        </w:rPr>
        <w:t xml:space="preserve">vyvýšené </w:t>
      </w:r>
      <w:r w:rsidR="0079784C" w:rsidRPr="00C907AE">
        <w:rPr>
          <w:i/>
          <w:iCs/>
          <w:u w:val="single"/>
        </w:rPr>
        <w:t>záhony ve skleníku</w:t>
      </w:r>
    </w:p>
    <w:p w14:paraId="29743AB1" w14:textId="77777777" w:rsidR="0079784C" w:rsidRPr="00C907AE" w:rsidRDefault="0079784C" w:rsidP="00005606">
      <w:pPr>
        <w:ind w:firstLine="0"/>
        <w:rPr>
          <w:i/>
          <w:iCs/>
        </w:rPr>
      </w:pPr>
      <w:r w:rsidRPr="00C907AE">
        <w:rPr>
          <w:i/>
          <w:iCs/>
        </w:rPr>
        <w:t xml:space="preserve"> - vrstva nového humusu </w:t>
      </w:r>
      <w:proofErr w:type="spellStart"/>
      <w:r w:rsidRPr="00C907AE">
        <w:rPr>
          <w:i/>
          <w:iCs/>
        </w:rPr>
        <w:t>tl</w:t>
      </w:r>
      <w:proofErr w:type="spellEnd"/>
      <w:r w:rsidRPr="00C907AE">
        <w:rPr>
          <w:i/>
          <w:iCs/>
        </w:rPr>
        <w:t xml:space="preserve">. </w:t>
      </w:r>
      <w:proofErr w:type="gramStart"/>
      <w:r w:rsidRPr="00C907AE">
        <w:rPr>
          <w:i/>
          <w:iCs/>
        </w:rPr>
        <w:t>500mm</w:t>
      </w:r>
      <w:proofErr w:type="gramEnd"/>
    </w:p>
    <w:p w14:paraId="6AFC5391" w14:textId="77777777" w:rsidR="0079784C" w:rsidRPr="00C907AE" w:rsidRDefault="0079784C" w:rsidP="00005606">
      <w:pPr>
        <w:ind w:firstLine="0"/>
        <w:rPr>
          <w:i/>
          <w:iCs/>
        </w:rPr>
      </w:pPr>
      <w:r w:rsidRPr="00C907AE">
        <w:rPr>
          <w:i/>
          <w:iCs/>
        </w:rPr>
        <w:t>- stávající rostlý terén</w:t>
      </w:r>
    </w:p>
    <w:p w14:paraId="370EE2C1" w14:textId="77777777" w:rsidR="004A40E5" w:rsidRPr="00C907AE" w:rsidRDefault="004A40E5" w:rsidP="00005606">
      <w:pPr>
        <w:ind w:firstLine="0"/>
        <w:rPr>
          <w:i/>
          <w:iCs/>
          <w:sz w:val="24"/>
          <w:szCs w:val="24"/>
        </w:rPr>
      </w:pPr>
    </w:p>
    <w:p w14:paraId="52F1FBE6" w14:textId="5210D7DE" w:rsidR="0079784C" w:rsidRPr="00C907AE" w:rsidRDefault="000C6AD3" w:rsidP="00005606">
      <w:pPr>
        <w:ind w:firstLine="0"/>
        <w:rPr>
          <w:i/>
          <w:iCs/>
          <w:u w:val="single"/>
        </w:rPr>
      </w:pPr>
      <w:proofErr w:type="spellStart"/>
      <w:r w:rsidRPr="00C907AE">
        <w:rPr>
          <w:i/>
          <w:iCs/>
          <w:u w:val="single"/>
        </w:rPr>
        <w:t>Ozn</w:t>
      </w:r>
      <w:proofErr w:type="spellEnd"/>
      <w:r w:rsidRPr="00C907AE">
        <w:rPr>
          <w:i/>
          <w:iCs/>
          <w:u w:val="single"/>
        </w:rPr>
        <w:t xml:space="preserve">. </w:t>
      </w:r>
      <w:proofErr w:type="gramStart"/>
      <w:r w:rsidRPr="00C907AE">
        <w:rPr>
          <w:i/>
          <w:iCs/>
          <w:u w:val="single"/>
        </w:rPr>
        <w:t xml:space="preserve">S9 - </w:t>
      </w:r>
      <w:r w:rsidR="0079784C" w:rsidRPr="00C907AE">
        <w:rPr>
          <w:i/>
          <w:iCs/>
          <w:u w:val="single"/>
        </w:rPr>
        <w:t>Kačírek</w:t>
      </w:r>
      <w:proofErr w:type="gramEnd"/>
      <w:r w:rsidR="0079784C" w:rsidRPr="00C907AE">
        <w:rPr>
          <w:i/>
          <w:iCs/>
          <w:u w:val="single"/>
        </w:rPr>
        <w:t xml:space="preserve"> kolem objektu skleníku v šířce 600 mm kolem soklu/stěny</w:t>
      </w:r>
    </w:p>
    <w:p w14:paraId="28598365" w14:textId="77777777" w:rsidR="0079784C" w:rsidRPr="00C907AE" w:rsidRDefault="0079784C" w:rsidP="00005606">
      <w:pPr>
        <w:ind w:firstLine="0"/>
        <w:rPr>
          <w:i/>
          <w:iCs/>
        </w:rPr>
      </w:pPr>
      <w:r w:rsidRPr="00C907AE">
        <w:rPr>
          <w:i/>
          <w:iCs/>
        </w:rPr>
        <w:t xml:space="preserve">- tříděný šedý lámaný kačírek 16-32 v </w:t>
      </w:r>
      <w:proofErr w:type="spellStart"/>
      <w:r w:rsidRPr="00C907AE">
        <w:rPr>
          <w:i/>
          <w:iCs/>
        </w:rPr>
        <w:t>tl</w:t>
      </w:r>
      <w:proofErr w:type="spellEnd"/>
      <w:r w:rsidRPr="00C907AE">
        <w:rPr>
          <w:i/>
          <w:iCs/>
        </w:rPr>
        <w:t>. 150 mm včetně plechového zahradnického obrubníku Z1 z oceli</w:t>
      </w:r>
      <w:r w:rsidRPr="00C907AE">
        <w:rPr>
          <w:i/>
          <w:iCs/>
        </w:rPr>
        <w:br/>
        <w:t>v=</w:t>
      </w:r>
      <w:proofErr w:type="gramStart"/>
      <w:r w:rsidRPr="00C907AE">
        <w:rPr>
          <w:i/>
          <w:iCs/>
        </w:rPr>
        <w:t>150mm</w:t>
      </w:r>
      <w:proofErr w:type="gramEnd"/>
      <w:r w:rsidRPr="00C907AE">
        <w:rPr>
          <w:i/>
          <w:iCs/>
        </w:rPr>
        <w:t xml:space="preserve"> + 150mm kotvy z navařené výztuže</w:t>
      </w:r>
    </w:p>
    <w:p w14:paraId="0D126F32" w14:textId="77777777" w:rsidR="0079784C" w:rsidRPr="00C907AE" w:rsidRDefault="0079784C" w:rsidP="00005606">
      <w:pPr>
        <w:ind w:firstLine="0"/>
        <w:rPr>
          <w:i/>
          <w:iCs/>
        </w:rPr>
      </w:pPr>
      <w:r w:rsidRPr="00C907AE">
        <w:rPr>
          <w:i/>
          <w:iCs/>
        </w:rPr>
        <w:lastRenderedPageBreak/>
        <w:t xml:space="preserve">- geotextilie </w:t>
      </w:r>
      <w:proofErr w:type="gramStart"/>
      <w:r w:rsidRPr="00C907AE">
        <w:rPr>
          <w:i/>
          <w:iCs/>
        </w:rPr>
        <w:t>300g</w:t>
      </w:r>
      <w:proofErr w:type="gramEnd"/>
      <w:r w:rsidRPr="00C907AE">
        <w:rPr>
          <w:i/>
          <w:iCs/>
        </w:rPr>
        <w:t>/m</w:t>
      </w:r>
      <w:r w:rsidRPr="00C907AE">
        <w:rPr>
          <w:i/>
          <w:iCs/>
          <w:vertAlign w:val="superscript"/>
        </w:rPr>
        <w:t>2</w:t>
      </w:r>
      <w:r w:rsidRPr="00C907AE">
        <w:rPr>
          <w:i/>
          <w:iCs/>
        </w:rPr>
        <w:t xml:space="preserve"> vyvedená na okolní k-</w:t>
      </w:r>
      <w:proofErr w:type="spellStart"/>
      <w:r w:rsidRPr="00C907AE">
        <w:rPr>
          <w:i/>
          <w:iCs/>
        </w:rPr>
        <w:t>ce</w:t>
      </w:r>
      <w:proofErr w:type="spellEnd"/>
      <w:r w:rsidRPr="00C907AE">
        <w:rPr>
          <w:i/>
          <w:iCs/>
        </w:rPr>
        <w:t xml:space="preserve"> do v=150 mm</w:t>
      </w:r>
    </w:p>
    <w:p w14:paraId="174078CE" w14:textId="77777777" w:rsidR="0079784C" w:rsidRPr="00C907AE" w:rsidRDefault="0079784C" w:rsidP="00005606">
      <w:pPr>
        <w:ind w:firstLine="0"/>
        <w:rPr>
          <w:b/>
          <w:bCs/>
          <w:i/>
          <w:iCs/>
          <w:u w:val="single"/>
        </w:rPr>
      </w:pPr>
      <w:r w:rsidRPr="00C907AE">
        <w:rPr>
          <w:i/>
          <w:iCs/>
        </w:rPr>
        <w:t>- stávající terén ve výkopu (</w:t>
      </w:r>
      <w:proofErr w:type="spellStart"/>
      <w:r w:rsidRPr="00C907AE">
        <w:rPr>
          <w:i/>
          <w:iCs/>
        </w:rPr>
        <w:t>htú</w:t>
      </w:r>
      <w:proofErr w:type="spellEnd"/>
      <w:r w:rsidRPr="00C907AE">
        <w:rPr>
          <w:i/>
          <w:iCs/>
        </w:rPr>
        <w:t>)</w:t>
      </w:r>
    </w:p>
    <w:p w14:paraId="1F672DB0" w14:textId="77777777" w:rsidR="0079784C" w:rsidRPr="00C907AE" w:rsidRDefault="0079784C" w:rsidP="00005606">
      <w:pPr>
        <w:ind w:firstLine="0"/>
        <w:rPr>
          <w:b/>
          <w:bCs/>
          <w:i/>
          <w:iCs/>
          <w:u w:val="single"/>
        </w:rPr>
      </w:pPr>
    </w:p>
    <w:p w14:paraId="54506AEA" w14:textId="75F9A1E1" w:rsidR="0079784C" w:rsidRPr="00C907AE" w:rsidRDefault="000C6AD3" w:rsidP="00005606">
      <w:pPr>
        <w:ind w:firstLine="0"/>
        <w:rPr>
          <w:i/>
          <w:iCs/>
          <w:u w:val="single"/>
        </w:rPr>
      </w:pPr>
      <w:proofErr w:type="spellStart"/>
      <w:r w:rsidRPr="00C907AE">
        <w:rPr>
          <w:i/>
          <w:iCs/>
          <w:u w:val="single"/>
        </w:rPr>
        <w:t>Ozn</w:t>
      </w:r>
      <w:proofErr w:type="spellEnd"/>
      <w:r w:rsidRPr="00C907AE">
        <w:rPr>
          <w:i/>
          <w:iCs/>
          <w:u w:val="single"/>
        </w:rPr>
        <w:t xml:space="preserve">. </w:t>
      </w:r>
      <w:proofErr w:type="gramStart"/>
      <w:r w:rsidRPr="00C907AE">
        <w:rPr>
          <w:i/>
          <w:iCs/>
          <w:u w:val="single"/>
        </w:rPr>
        <w:t xml:space="preserve">S7 - </w:t>
      </w:r>
      <w:r w:rsidR="0079784C" w:rsidRPr="00C907AE">
        <w:rPr>
          <w:i/>
          <w:iCs/>
          <w:u w:val="single"/>
        </w:rPr>
        <w:t>Podlaha</w:t>
      </w:r>
      <w:proofErr w:type="gramEnd"/>
      <w:r w:rsidR="0079784C" w:rsidRPr="00C907AE">
        <w:rPr>
          <w:i/>
          <w:iCs/>
          <w:u w:val="single"/>
        </w:rPr>
        <w:t xml:space="preserve"> uvnitř skleníku</w:t>
      </w:r>
    </w:p>
    <w:p w14:paraId="280313F5" w14:textId="3A6561C7" w:rsidR="004A40E5" w:rsidRPr="00C907AE" w:rsidRDefault="004A40E5" w:rsidP="004A40E5">
      <w:pPr>
        <w:numPr>
          <w:ilvl w:val="0"/>
          <w:numId w:val="40"/>
        </w:numPr>
        <w:ind w:left="142" w:hanging="142"/>
        <w:rPr>
          <w:i/>
          <w:iCs/>
        </w:rPr>
      </w:pPr>
      <w:r w:rsidRPr="00C907AE">
        <w:rPr>
          <w:i/>
          <w:iCs/>
        </w:rPr>
        <w:t xml:space="preserve">zámková dlažba </w:t>
      </w:r>
      <w:proofErr w:type="spellStart"/>
      <w:r w:rsidRPr="00C907AE">
        <w:rPr>
          <w:i/>
          <w:iCs/>
        </w:rPr>
        <w:t>tl</w:t>
      </w:r>
      <w:proofErr w:type="spellEnd"/>
      <w:r w:rsidRPr="00C907AE">
        <w:rPr>
          <w:i/>
          <w:iCs/>
        </w:rPr>
        <w:t xml:space="preserve">. 60 mm, </w:t>
      </w:r>
    </w:p>
    <w:p w14:paraId="3213E142" w14:textId="77777777" w:rsidR="004A40E5" w:rsidRPr="00C907AE" w:rsidRDefault="004A40E5" w:rsidP="004A40E5">
      <w:pPr>
        <w:numPr>
          <w:ilvl w:val="0"/>
          <w:numId w:val="40"/>
        </w:numPr>
        <w:ind w:left="142" w:hanging="142"/>
        <w:rPr>
          <w:i/>
          <w:iCs/>
        </w:rPr>
      </w:pPr>
      <w:r w:rsidRPr="00C907AE">
        <w:rPr>
          <w:i/>
          <w:iCs/>
        </w:rPr>
        <w:t>kladecí vrstva štěrku frakce (</w:t>
      </w:r>
      <w:proofErr w:type="gramStart"/>
      <w:r w:rsidRPr="00C907AE">
        <w:rPr>
          <w:i/>
          <w:iCs/>
        </w:rPr>
        <w:t>4 – 8</w:t>
      </w:r>
      <w:proofErr w:type="gramEnd"/>
      <w:r w:rsidRPr="00C907AE">
        <w:rPr>
          <w:i/>
          <w:iCs/>
        </w:rPr>
        <w:t xml:space="preserve"> mm) </w:t>
      </w:r>
      <w:proofErr w:type="spellStart"/>
      <w:r w:rsidRPr="00C907AE">
        <w:rPr>
          <w:i/>
          <w:iCs/>
        </w:rPr>
        <w:t>tl</w:t>
      </w:r>
      <w:proofErr w:type="spellEnd"/>
      <w:r w:rsidRPr="00C907AE">
        <w:rPr>
          <w:i/>
          <w:iCs/>
        </w:rPr>
        <w:t xml:space="preserve">. 30mm, </w:t>
      </w:r>
    </w:p>
    <w:p w14:paraId="2C83C026" w14:textId="77777777" w:rsidR="004A40E5" w:rsidRPr="00C907AE" w:rsidRDefault="004A40E5" w:rsidP="004A40E5">
      <w:pPr>
        <w:numPr>
          <w:ilvl w:val="0"/>
          <w:numId w:val="40"/>
        </w:numPr>
        <w:ind w:left="142" w:hanging="142"/>
        <w:rPr>
          <w:i/>
          <w:iCs/>
        </w:rPr>
      </w:pPr>
      <w:r w:rsidRPr="00C907AE">
        <w:rPr>
          <w:i/>
          <w:iCs/>
        </w:rPr>
        <w:t xml:space="preserve">drcené kamenivo (frakce </w:t>
      </w:r>
      <w:proofErr w:type="gramStart"/>
      <w:r w:rsidRPr="00C907AE">
        <w:rPr>
          <w:i/>
          <w:iCs/>
        </w:rPr>
        <w:t>8 – 16</w:t>
      </w:r>
      <w:proofErr w:type="gramEnd"/>
      <w:r w:rsidRPr="00C907AE">
        <w:rPr>
          <w:i/>
          <w:iCs/>
        </w:rPr>
        <w:t xml:space="preserve"> mm) </w:t>
      </w:r>
      <w:proofErr w:type="spellStart"/>
      <w:r w:rsidRPr="00C907AE">
        <w:rPr>
          <w:i/>
          <w:iCs/>
        </w:rPr>
        <w:t>tl</w:t>
      </w:r>
      <w:proofErr w:type="spellEnd"/>
      <w:r w:rsidRPr="00C907AE">
        <w:rPr>
          <w:i/>
          <w:iCs/>
        </w:rPr>
        <w:t xml:space="preserve">. 50 mm, </w:t>
      </w:r>
    </w:p>
    <w:p w14:paraId="25DBD6F9" w14:textId="77777777" w:rsidR="004A40E5" w:rsidRPr="00C907AE" w:rsidRDefault="004A40E5" w:rsidP="004A40E5">
      <w:pPr>
        <w:numPr>
          <w:ilvl w:val="0"/>
          <w:numId w:val="40"/>
        </w:numPr>
        <w:ind w:left="142" w:hanging="142"/>
        <w:rPr>
          <w:i/>
          <w:iCs/>
        </w:rPr>
      </w:pPr>
      <w:r w:rsidRPr="00C907AE">
        <w:rPr>
          <w:i/>
          <w:iCs/>
        </w:rPr>
        <w:t xml:space="preserve">drcené kamenivo (frakce </w:t>
      </w:r>
      <w:proofErr w:type="gramStart"/>
      <w:r w:rsidRPr="00C907AE">
        <w:rPr>
          <w:i/>
          <w:iCs/>
        </w:rPr>
        <w:t>0-63mm</w:t>
      </w:r>
      <w:proofErr w:type="gramEnd"/>
      <w:r w:rsidRPr="00C907AE">
        <w:rPr>
          <w:i/>
          <w:iCs/>
        </w:rPr>
        <w:t xml:space="preserve">) </w:t>
      </w:r>
      <w:proofErr w:type="spellStart"/>
      <w:r w:rsidRPr="00C907AE">
        <w:rPr>
          <w:i/>
          <w:iCs/>
        </w:rPr>
        <w:t>tl</w:t>
      </w:r>
      <w:proofErr w:type="spellEnd"/>
      <w:r w:rsidRPr="00C907AE">
        <w:rPr>
          <w:i/>
          <w:iCs/>
        </w:rPr>
        <w:t xml:space="preserve">. 100mm, </w:t>
      </w:r>
    </w:p>
    <w:p w14:paraId="1E322847" w14:textId="77777777" w:rsidR="004A40E5" w:rsidRPr="00C907AE" w:rsidRDefault="004A40E5" w:rsidP="004A40E5">
      <w:pPr>
        <w:numPr>
          <w:ilvl w:val="0"/>
          <w:numId w:val="40"/>
        </w:numPr>
        <w:ind w:left="142" w:hanging="142"/>
        <w:rPr>
          <w:i/>
          <w:iCs/>
        </w:rPr>
      </w:pPr>
      <w:r w:rsidRPr="00C907AE">
        <w:rPr>
          <w:i/>
          <w:iCs/>
        </w:rPr>
        <w:t xml:space="preserve">zhutněná zemina, </w:t>
      </w:r>
    </w:p>
    <w:p w14:paraId="409384D8" w14:textId="506C5A09" w:rsidR="004A40E5" w:rsidRPr="00C907AE" w:rsidRDefault="004A40E5" w:rsidP="004A40E5">
      <w:pPr>
        <w:numPr>
          <w:ilvl w:val="0"/>
          <w:numId w:val="40"/>
        </w:numPr>
        <w:ind w:left="142" w:hanging="142"/>
        <w:rPr>
          <w:i/>
          <w:iCs/>
        </w:rPr>
      </w:pPr>
      <w:r w:rsidRPr="00C907AE">
        <w:rPr>
          <w:i/>
          <w:iCs/>
        </w:rPr>
        <w:t xml:space="preserve">olemováno zahradní betonovou obrubou </w:t>
      </w:r>
      <w:proofErr w:type="spellStart"/>
      <w:r w:rsidRPr="00C907AE">
        <w:rPr>
          <w:i/>
          <w:iCs/>
        </w:rPr>
        <w:t>tl</w:t>
      </w:r>
      <w:proofErr w:type="spellEnd"/>
      <w:r w:rsidRPr="00C907AE">
        <w:rPr>
          <w:i/>
          <w:iCs/>
        </w:rPr>
        <w:t xml:space="preserve">. </w:t>
      </w:r>
      <w:proofErr w:type="gramStart"/>
      <w:r w:rsidRPr="00C907AE">
        <w:rPr>
          <w:i/>
          <w:iCs/>
        </w:rPr>
        <w:t>50mm</w:t>
      </w:r>
      <w:proofErr w:type="gramEnd"/>
    </w:p>
    <w:p w14:paraId="76E5EE70" w14:textId="77777777" w:rsidR="0056360C" w:rsidRPr="00C907AE" w:rsidRDefault="0056360C" w:rsidP="004A40E5">
      <w:pPr>
        <w:rPr>
          <w:i/>
          <w:iCs/>
        </w:rPr>
      </w:pPr>
    </w:p>
    <w:p w14:paraId="10CC8D44" w14:textId="77777777" w:rsidR="004A40E5" w:rsidRPr="00C907AE" w:rsidRDefault="004A40E5" w:rsidP="004A40E5">
      <w:pPr>
        <w:autoSpaceDE w:val="0"/>
        <w:autoSpaceDN w:val="0"/>
        <w:adjustRightInd w:val="0"/>
        <w:ind w:firstLine="0"/>
        <w:rPr>
          <w:rFonts w:asciiTheme="minorHAnsi" w:hAnsiTheme="minorHAnsi" w:cstheme="minorHAnsi"/>
          <w:b/>
          <w:sz w:val="24"/>
          <w:szCs w:val="24"/>
        </w:rPr>
      </w:pPr>
      <w:r w:rsidRPr="00C907AE">
        <w:rPr>
          <w:rFonts w:asciiTheme="minorHAnsi" w:hAnsiTheme="minorHAnsi" w:cstheme="minorHAnsi"/>
          <w:b/>
          <w:sz w:val="24"/>
          <w:szCs w:val="24"/>
        </w:rPr>
        <w:t xml:space="preserve">MATERIÁLOVÉ STANDARDY A PROTIKOROZNÉ OCHRANA POUŽITÝCH MATERIÁLŮ A KONSTRUKCÍ </w:t>
      </w:r>
    </w:p>
    <w:p w14:paraId="41FB67D8" w14:textId="77777777" w:rsidR="004A40E5" w:rsidRPr="00C907AE" w:rsidRDefault="004A40E5" w:rsidP="0056360C">
      <w:pPr>
        <w:autoSpaceDE w:val="0"/>
        <w:autoSpaceDN w:val="0"/>
        <w:adjustRightInd w:val="0"/>
        <w:ind w:firstLine="0"/>
        <w:rPr>
          <w:rFonts w:asciiTheme="minorHAnsi" w:hAnsiTheme="minorHAnsi" w:cstheme="minorHAnsi"/>
          <w:i/>
          <w:iCs/>
        </w:rPr>
      </w:pPr>
      <w:r w:rsidRPr="00C907AE">
        <w:rPr>
          <w:rFonts w:asciiTheme="minorHAnsi" w:hAnsiTheme="minorHAnsi" w:cstheme="minorHAnsi"/>
          <w:i/>
          <w:iCs/>
        </w:rPr>
        <w:t>Ocelové prvky z oceli S~235, budou žárově zinkované ponorem min.tl. vrstvy 70 mi</w:t>
      </w:r>
    </w:p>
    <w:p w14:paraId="64CBB417" w14:textId="77777777" w:rsidR="004A40E5" w:rsidRPr="00C907AE" w:rsidRDefault="004A40E5" w:rsidP="0056360C">
      <w:pPr>
        <w:autoSpaceDE w:val="0"/>
        <w:autoSpaceDN w:val="0"/>
        <w:adjustRightInd w:val="0"/>
        <w:ind w:firstLine="0"/>
        <w:rPr>
          <w:rFonts w:asciiTheme="minorHAnsi" w:hAnsiTheme="minorHAnsi" w:cstheme="minorHAnsi"/>
          <w:i/>
          <w:iCs/>
        </w:rPr>
      </w:pPr>
      <w:r w:rsidRPr="00C907AE">
        <w:rPr>
          <w:rFonts w:asciiTheme="minorHAnsi" w:hAnsiTheme="minorHAnsi" w:cstheme="minorHAnsi"/>
          <w:i/>
          <w:iCs/>
        </w:rPr>
        <w:t>Hliníkové profily z korozivzdorné slitiny hliníku EN AW 6060 T66. Spojovací materiál nerez A</w:t>
      </w:r>
      <w:proofErr w:type="gramStart"/>
      <w:r w:rsidRPr="00C907AE">
        <w:rPr>
          <w:rFonts w:asciiTheme="minorHAnsi" w:hAnsiTheme="minorHAnsi" w:cstheme="minorHAnsi"/>
          <w:i/>
          <w:iCs/>
        </w:rPr>
        <w:t>2  (</w:t>
      </w:r>
      <w:proofErr w:type="gramEnd"/>
      <w:r w:rsidRPr="00C907AE">
        <w:rPr>
          <w:rFonts w:asciiTheme="minorHAnsi" w:hAnsiTheme="minorHAnsi" w:cstheme="minorHAnsi"/>
          <w:i/>
          <w:iCs/>
        </w:rPr>
        <w:t xml:space="preserve">DIN 1.4301) </w:t>
      </w:r>
    </w:p>
    <w:p w14:paraId="75C8C266" w14:textId="77777777" w:rsidR="004A40E5" w:rsidRPr="00C907AE" w:rsidRDefault="004A40E5" w:rsidP="0056360C">
      <w:pPr>
        <w:autoSpaceDE w:val="0"/>
        <w:autoSpaceDN w:val="0"/>
        <w:adjustRightInd w:val="0"/>
        <w:ind w:firstLine="0"/>
        <w:rPr>
          <w:rFonts w:asciiTheme="minorHAnsi" w:hAnsiTheme="minorHAnsi" w:cstheme="minorHAnsi"/>
          <w:i/>
          <w:iCs/>
        </w:rPr>
      </w:pPr>
      <w:r w:rsidRPr="00C907AE">
        <w:rPr>
          <w:rFonts w:asciiTheme="minorHAnsi" w:hAnsiTheme="minorHAnsi" w:cstheme="minorHAnsi"/>
          <w:i/>
          <w:iCs/>
        </w:rPr>
        <w:t xml:space="preserve">Těsnící prvky EPDM </w:t>
      </w:r>
      <w:proofErr w:type="spellStart"/>
      <w:r w:rsidRPr="00C907AE">
        <w:rPr>
          <w:rFonts w:asciiTheme="minorHAnsi" w:hAnsiTheme="minorHAnsi" w:cstheme="minorHAnsi"/>
          <w:i/>
          <w:iCs/>
        </w:rPr>
        <w:t>Sha</w:t>
      </w:r>
      <w:proofErr w:type="spellEnd"/>
      <w:r w:rsidRPr="00C907AE">
        <w:rPr>
          <w:rFonts w:asciiTheme="minorHAnsi" w:hAnsiTheme="minorHAnsi" w:cstheme="minorHAnsi"/>
          <w:i/>
          <w:iCs/>
        </w:rPr>
        <w:t xml:space="preserve"> 85 </w:t>
      </w:r>
    </w:p>
    <w:p w14:paraId="31D6C069" w14:textId="77777777" w:rsidR="004A40E5" w:rsidRPr="00C907AE" w:rsidRDefault="004A40E5" w:rsidP="0056360C">
      <w:pPr>
        <w:autoSpaceDE w:val="0"/>
        <w:autoSpaceDN w:val="0"/>
        <w:adjustRightInd w:val="0"/>
        <w:ind w:firstLine="0"/>
        <w:rPr>
          <w:rFonts w:asciiTheme="minorHAnsi" w:hAnsiTheme="minorHAnsi" w:cstheme="minorHAnsi"/>
          <w:i/>
          <w:iCs/>
        </w:rPr>
      </w:pPr>
      <w:r w:rsidRPr="00C907AE">
        <w:rPr>
          <w:rFonts w:asciiTheme="minorHAnsi" w:hAnsiTheme="minorHAnsi" w:cstheme="minorHAnsi"/>
          <w:i/>
          <w:iCs/>
        </w:rPr>
        <w:t xml:space="preserve">Plech hliníkový EN AW 1015 (EN AW  3105) </w:t>
      </w:r>
    </w:p>
    <w:p w14:paraId="16A051A4" w14:textId="77777777" w:rsidR="004A40E5" w:rsidRPr="00C907AE" w:rsidRDefault="004A40E5" w:rsidP="0056360C">
      <w:pPr>
        <w:autoSpaceDE w:val="0"/>
        <w:autoSpaceDN w:val="0"/>
        <w:adjustRightInd w:val="0"/>
        <w:ind w:firstLine="0"/>
        <w:rPr>
          <w:rFonts w:asciiTheme="minorHAnsi" w:hAnsiTheme="minorHAnsi" w:cstheme="minorHAnsi"/>
          <w:i/>
          <w:iCs/>
        </w:rPr>
      </w:pPr>
      <w:r w:rsidRPr="00C907AE">
        <w:rPr>
          <w:rFonts w:asciiTheme="minorHAnsi" w:hAnsiTheme="minorHAnsi" w:cstheme="minorHAnsi"/>
          <w:i/>
          <w:iCs/>
        </w:rPr>
        <w:t xml:space="preserve">Korozní agresivita prostředí C3, životnost systému střední. Nosná konstrukce skleníku je staticky navržena tak, aby splňovala podmínky norem ČSN, především ČSN EN 13031-1 </w:t>
      </w:r>
      <w:proofErr w:type="gramStart"/>
      <w:r w:rsidRPr="00C907AE">
        <w:rPr>
          <w:rFonts w:asciiTheme="minorHAnsi" w:hAnsiTheme="minorHAnsi" w:cstheme="minorHAnsi"/>
          <w:i/>
          <w:iCs/>
        </w:rPr>
        <w:t>Skleníky - navrhování</w:t>
      </w:r>
      <w:proofErr w:type="gramEnd"/>
      <w:r w:rsidRPr="00C907AE">
        <w:rPr>
          <w:rFonts w:asciiTheme="minorHAnsi" w:hAnsiTheme="minorHAnsi" w:cstheme="minorHAnsi"/>
          <w:i/>
          <w:iCs/>
        </w:rPr>
        <w:t xml:space="preserve"> a konstrukce, ČSN EN 1991-1-3. Zatížení sněhem a ČSN 73 00 35 - Zatížení stavebních konstrukcí. Žárově zinkované konstrukce jsou navrženy v souladu s ČSN EN ISO 12 944-3, ISO 1461 a1461 a ISO 14710.</w:t>
      </w:r>
    </w:p>
    <w:p w14:paraId="1F68BDB9" w14:textId="77777777" w:rsidR="004A40E5" w:rsidRPr="00C907AE" w:rsidRDefault="004A40E5" w:rsidP="0056360C">
      <w:pPr>
        <w:autoSpaceDE w:val="0"/>
        <w:autoSpaceDN w:val="0"/>
        <w:adjustRightInd w:val="0"/>
        <w:ind w:firstLine="0"/>
        <w:rPr>
          <w:rFonts w:asciiTheme="minorHAnsi" w:hAnsiTheme="minorHAnsi" w:cstheme="minorHAnsi"/>
          <w:i/>
          <w:iCs/>
        </w:rPr>
      </w:pPr>
      <w:r w:rsidRPr="00C907AE">
        <w:rPr>
          <w:rFonts w:asciiTheme="minorHAnsi" w:hAnsiTheme="minorHAnsi" w:cstheme="minorHAnsi"/>
          <w:i/>
          <w:iCs/>
        </w:rPr>
        <w:t xml:space="preserve">Konstrukce staticky umožňuje instalaci dodatečného technologického vybavením skleníku nebo zatížení plodinami o hmotnosti 60 kg/m2. </w:t>
      </w:r>
    </w:p>
    <w:p w14:paraId="10431E14" w14:textId="77777777" w:rsidR="004A40E5" w:rsidRPr="00C907AE" w:rsidRDefault="004A40E5" w:rsidP="004A40E5">
      <w:pPr>
        <w:autoSpaceDE w:val="0"/>
        <w:autoSpaceDN w:val="0"/>
        <w:adjustRightInd w:val="0"/>
        <w:rPr>
          <w:rFonts w:asciiTheme="minorHAnsi" w:hAnsiTheme="minorHAnsi" w:cstheme="minorHAnsi"/>
          <w:b/>
          <w:bCs/>
          <w:i/>
          <w:iCs/>
        </w:rPr>
      </w:pPr>
    </w:p>
    <w:p w14:paraId="61D9E59D" w14:textId="77777777" w:rsidR="0079784C" w:rsidRPr="00C907AE" w:rsidRDefault="0079784C" w:rsidP="00005606">
      <w:pPr>
        <w:ind w:firstLine="0"/>
        <w:rPr>
          <w:b/>
          <w:bCs/>
          <w:i/>
          <w:iCs/>
          <w:sz w:val="24"/>
          <w:szCs w:val="24"/>
          <w:u w:val="single"/>
        </w:rPr>
      </w:pPr>
      <w:r w:rsidRPr="00C907AE">
        <w:rPr>
          <w:b/>
          <w:bCs/>
          <w:i/>
          <w:iCs/>
          <w:sz w:val="24"/>
          <w:szCs w:val="24"/>
          <w:u w:val="single"/>
        </w:rPr>
        <w:t>UPOZORNĚNÍ</w:t>
      </w:r>
    </w:p>
    <w:p w14:paraId="7F4AA3DA" w14:textId="77777777" w:rsidR="0079784C" w:rsidRPr="00C907AE" w:rsidRDefault="0079784C" w:rsidP="00005606">
      <w:pPr>
        <w:ind w:firstLine="0"/>
        <w:rPr>
          <w:i/>
          <w:iCs/>
        </w:rPr>
      </w:pPr>
      <w:r w:rsidRPr="00C907AE">
        <w:rPr>
          <w:i/>
          <w:iCs/>
        </w:rPr>
        <w:t xml:space="preserve">Výrobky, konstrukční prvky, zařízení a sestavy uvedené v dokumentaci jako konkrétní výrobky určené výrobním typem, případně výrobcem, jsou zde uvedeny jako referenční, určující tímto způsobem pouze parametry, kvalitu, standardy, vybavení, případně rozměry použitého výrobku. Není tím dodavateli stanovena povinnost použít konkrétně uvedený typ výrobku, může být použito s vědomím objednatele výrobek nebo materiál o stejných nebo lepších parametrech a standardech. V projektové dokumentaci uvedené výrobky, konstrukční prvky, konstrukce, materiálové soubory, zařízení a sestavy jsou i ve specifikacích uvažovány a budou vždy dodávány zkompletované včetně veškerého doplňkového a pomocného vybavení tak, aby byly vždy bez závad plně provozuschopné. Předmětem nabídky a následně dodávky včetně montáže je tedy veškeré vybavení včetně montážního a pomocného materiálu, konečné povrchové úpravy, u technických zařízení první provozní náplně, vyzkoušení a provozního manuálu v českém jazyce. </w:t>
      </w:r>
    </w:p>
    <w:p w14:paraId="6D7CF102" w14:textId="77777777" w:rsidR="0079784C" w:rsidRPr="00C907AE" w:rsidRDefault="0079784C" w:rsidP="00005606">
      <w:pPr>
        <w:ind w:firstLine="0"/>
        <w:rPr>
          <w:i/>
          <w:iCs/>
          <w:sz w:val="24"/>
          <w:szCs w:val="24"/>
        </w:rPr>
      </w:pPr>
    </w:p>
    <w:p w14:paraId="6D36BBA8" w14:textId="77777777" w:rsidR="0079784C" w:rsidRPr="00C907AE" w:rsidRDefault="0079784C" w:rsidP="00F235F3">
      <w:pPr>
        <w:pStyle w:val="Nadpis1"/>
        <w:numPr>
          <w:ilvl w:val="0"/>
          <w:numId w:val="0"/>
        </w:numPr>
      </w:pPr>
      <w:bookmarkStart w:id="11" w:name="_Toc445931875"/>
      <w:bookmarkStart w:id="12" w:name="_Toc77766099"/>
      <w:bookmarkStart w:id="13" w:name="_Hlk92113087"/>
      <w:r w:rsidRPr="00C907AE">
        <w:lastRenderedPageBreak/>
        <w:t>6. stavební fyzika – tepelná technika</w:t>
      </w:r>
      <w:bookmarkEnd w:id="11"/>
      <w:bookmarkEnd w:id="12"/>
      <w:r w:rsidRPr="00C907AE">
        <w:t>, osvětlení, oslunění, akustika – hluk, vibrace – popis řešení</w:t>
      </w:r>
    </w:p>
    <w:p w14:paraId="67C6F0CC" w14:textId="77777777" w:rsidR="0056360C" w:rsidRPr="00C907AE" w:rsidRDefault="0056360C" w:rsidP="0056360C">
      <w:pPr>
        <w:ind w:firstLine="0"/>
        <w:rPr>
          <w:b/>
          <w:bCs/>
          <w:sz w:val="24"/>
          <w:szCs w:val="24"/>
        </w:rPr>
      </w:pPr>
      <w:bookmarkStart w:id="14" w:name="_Toc445931876"/>
      <w:bookmarkEnd w:id="13"/>
      <w:r w:rsidRPr="00C907AE">
        <w:rPr>
          <w:b/>
          <w:bCs/>
          <w:sz w:val="24"/>
          <w:szCs w:val="24"/>
        </w:rPr>
        <w:t xml:space="preserve">STÍNĚNÍ </w:t>
      </w:r>
    </w:p>
    <w:p w14:paraId="5610A0AB" w14:textId="77777777" w:rsidR="0056360C" w:rsidRPr="00C907AE" w:rsidRDefault="0056360C" w:rsidP="00500E69">
      <w:pPr>
        <w:ind w:firstLine="0"/>
        <w:rPr>
          <w:i/>
          <w:iCs/>
        </w:rPr>
      </w:pPr>
      <w:r w:rsidRPr="00C907AE">
        <w:rPr>
          <w:i/>
          <w:iCs/>
        </w:rPr>
        <w:t xml:space="preserve">Pohon stínění zajištuje elektrický motor za pomoci systému pohonných hřídelí a lanek. Motor je vybaven reverzací s kontrolou krajních poloh, je napojen na rozvod elektrické energie o napětí </w:t>
      </w:r>
      <w:proofErr w:type="gramStart"/>
      <w:r w:rsidRPr="00C907AE">
        <w:rPr>
          <w:i/>
          <w:iCs/>
        </w:rPr>
        <w:t>400V</w:t>
      </w:r>
      <w:proofErr w:type="gramEnd"/>
      <w:r w:rsidRPr="00C907AE">
        <w:rPr>
          <w:i/>
          <w:iCs/>
        </w:rPr>
        <w:t xml:space="preserve"> a na ovládací spínač. Stínění je ovládáno ručně. Stínící materiál střechy a severní stěny se bude shrnovat současně, tkanina bude uchycena na vodících lankách. Stínící materiál na čelech skleníku, kde jsou umístěny venkovní dveře, bude ovládán manuálně. Pohonný systém je tvořen z vodícího mechanismu a pohonu za použití látky, která je na bázi netkaných textilií s hodnotami zastínění </w:t>
      </w:r>
      <w:proofErr w:type="gramStart"/>
      <w:r w:rsidRPr="00C907AE">
        <w:rPr>
          <w:i/>
          <w:iCs/>
        </w:rPr>
        <w:t>55%</w:t>
      </w:r>
      <w:proofErr w:type="gramEnd"/>
      <w:r w:rsidRPr="00C907AE">
        <w:rPr>
          <w:i/>
          <w:iCs/>
        </w:rPr>
        <w:t xml:space="preserve">, tepelné clony 50% s protipožární úpravou. </w:t>
      </w:r>
    </w:p>
    <w:p w14:paraId="56F0A2CD" w14:textId="3069F9CD" w:rsidR="0056360C" w:rsidRPr="00C907AE" w:rsidRDefault="0056360C" w:rsidP="00500E69">
      <w:pPr>
        <w:ind w:firstLine="0"/>
        <w:rPr>
          <w:i/>
          <w:iCs/>
        </w:rPr>
      </w:pPr>
      <w:r w:rsidRPr="00C907AE">
        <w:rPr>
          <w:i/>
          <w:iCs/>
        </w:rPr>
        <w:t>Stínovka bude využívána k regulaci (omezení) osvitu dle pěstovaných rostlin a také k</w:t>
      </w:r>
      <w:r w:rsidR="00694D17" w:rsidRPr="00C907AE">
        <w:rPr>
          <w:i/>
          <w:iCs/>
        </w:rPr>
        <w:t>e</w:t>
      </w:r>
      <w:r w:rsidRPr="00C907AE">
        <w:rPr>
          <w:i/>
          <w:iCs/>
        </w:rPr>
        <w:t xml:space="preserve"> zlepšení teplených vlastností prostoru, resp. k zamezení nežádoucích tepelných toků. Toto pomáhá jednak k zajištění požadovaného klimatu, ale také k úspoře tepelné energie pro vytápění (zejména v noci).</w:t>
      </w:r>
    </w:p>
    <w:p w14:paraId="3B66DC1F" w14:textId="77777777" w:rsidR="0056360C" w:rsidRPr="00C907AE" w:rsidRDefault="0056360C" w:rsidP="00500E69">
      <w:pPr>
        <w:ind w:firstLine="0"/>
        <w:rPr>
          <w:i/>
          <w:iCs/>
        </w:rPr>
      </w:pPr>
    </w:p>
    <w:p w14:paraId="4C4022DC" w14:textId="77777777" w:rsidR="0079784C" w:rsidRPr="00C907AE" w:rsidRDefault="0079784C" w:rsidP="00500E69">
      <w:pPr>
        <w:pStyle w:val="Zkladntext"/>
        <w:ind w:firstLine="0"/>
        <w:rPr>
          <w:i/>
          <w:iCs/>
          <w:sz w:val="22"/>
          <w:szCs w:val="22"/>
        </w:rPr>
      </w:pPr>
      <w:r w:rsidRPr="00C907AE">
        <w:rPr>
          <w:i/>
          <w:iCs/>
          <w:sz w:val="22"/>
          <w:szCs w:val="22"/>
        </w:rPr>
        <w:t xml:space="preserve">Objekt skleníku nebude mít negativní vliv na oslunění okolních staveb a pozemků. </w:t>
      </w:r>
    </w:p>
    <w:p w14:paraId="53862517" w14:textId="569860E1" w:rsidR="0079784C" w:rsidRPr="00C907AE" w:rsidRDefault="0079784C" w:rsidP="00500E69">
      <w:pPr>
        <w:pStyle w:val="Zkladntext"/>
        <w:ind w:firstLine="0"/>
        <w:rPr>
          <w:i/>
          <w:iCs/>
          <w:sz w:val="22"/>
          <w:szCs w:val="22"/>
        </w:rPr>
      </w:pPr>
      <w:r w:rsidRPr="00C907AE">
        <w:rPr>
          <w:i/>
          <w:iCs/>
          <w:sz w:val="22"/>
          <w:szCs w:val="22"/>
        </w:rPr>
        <w:t>Objekt skleníku nebude zdrojem hluku a vibrací.</w:t>
      </w:r>
    </w:p>
    <w:p w14:paraId="2EC980B7" w14:textId="76E68536" w:rsidR="00500E69" w:rsidRPr="00C907AE" w:rsidRDefault="00500E69" w:rsidP="00500E69">
      <w:pPr>
        <w:pStyle w:val="Zkladntext"/>
        <w:ind w:firstLine="0"/>
        <w:rPr>
          <w:i/>
          <w:iCs/>
          <w:sz w:val="22"/>
          <w:szCs w:val="22"/>
        </w:rPr>
      </w:pPr>
    </w:p>
    <w:p w14:paraId="091B2832" w14:textId="4A4299F2" w:rsidR="00500E69" w:rsidRPr="00C907AE" w:rsidRDefault="00500E69" w:rsidP="00500E69">
      <w:pPr>
        <w:pStyle w:val="Nadpis1"/>
        <w:numPr>
          <w:ilvl w:val="0"/>
          <w:numId w:val="0"/>
        </w:numPr>
      </w:pPr>
      <w:r w:rsidRPr="00C907AE">
        <w:t>7. PĚSTEBNÍ TECHNOLOGIE</w:t>
      </w:r>
    </w:p>
    <w:p w14:paraId="62CF4930" w14:textId="77777777" w:rsidR="00500E69" w:rsidRPr="00C907AE" w:rsidRDefault="00500E69" w:rsidP="00500E69">
      <w:pPr>
        <w:autoSpaceDE w:val="0"/>
        <w:autoSpaceDN w:val="0"/>
        <w:adjustRightInd w:val="0"/>
        <w:ind w:firstLine="0"/>
        <w:rPr>
          <w:rFonts w:asciiTheme="minorHAnsi" w:hAnsiTheme="minorHAnsi" w:cstheme="minorHAnsi"/>
          <w:b/>
          <w:bCs/>
          <w:sz w:val="24"/>
          <w:szCs w:val="24"/>
        </w:rPr>
      </w:pPr>
      <w:r w:rsidRPr="00C907AE">
        <w:rPr>
          <w:rFonts w:asciiTheme="minorHAnsi" w:hAnsiTheme="minorHAnsi" w:cstheme="minorHAnsi"/>
          <w:b/>
          <w:bCs/>
          <w:sz w:val="24"/>
          <w:szCs w:val="24"/>
        </w:rPr>
        <w:t xml:space="preserve">ZÁSOBNÍKY NA VODU </w:t>
      </w:r>
    </w:p>
    <w:p w14:paraId="042D315A" w14:textId="21EEBA6F" w:rsidR="00500E69" w:rsidRPr="00C907AE" w:rsidRDefault="00500E69" w:rsidP="00500E69">
      <w:pPr>
        <w:autoSpaceDE w:val="0"/>
        <w:autoSpaceDN w:val="0"/>
        <w:adjustRightInd w:val="0"/>
        <w:ind w:firstLine="0"/>
        <w:rPr>
          <w:rFonts w:asciiTheme="minorHAnsi" w:hAnsiTheme="minorHAnsi" w:cstheme="minorHAnsi"/>
          <w:bCs/>
          <w:i/>
          <w:iCs/>
        </w:rPr>
      </w:pPr>
      <w:r w:rsidRPr="00C907AE">
        <w:rPr>
          <w:rFonts w:asciiTheme="minorHAnsi" w:hAnsiTheme="minorHAnsi" w:cstheme="minorHAnsi"/>
          <w:bCs/>
          <w:i/>
          <w:iCs/>
        </w:rPr>
        <w:t xml:space="preserve">Skleník </w:t>
      </w:r>
      <w:r w:rsidR="00063C53" w:rsidRPr="00C907AE">
        <w:rPr>
          <w:rFonts w:asciiTheme="minorHAnsi" w:hAnsiTheme="minorHAnsi" w:cstheme="minorHAnsi"/>
          <w:bCs/>
          <w:i/>
          <w:iCs/>
        </w:rPr>
        <w:t>bude</w:t>
      </w:r>
      <w:r w:rsidRPr="00C907AE">
        <w:rPr>
          <w:rFonts w:asciiTheme="minorHAnsi" w:hAnsiTheme="minorHAnsi" w:cstheme="minorHAnsi"/>
          <w:bCs/>
          <w:i/>
          <w:iCs/>
        </w:rPr>
        <w:t xml:space="preserve"> vy</w:t>
      </w:r>
      <w:r w:rsidR="0044479A" w:rsidRPr="00C907AE">
        <w:rPr>
          <w:rFonts w:asciiTheme="minorHAnsi" w:hAnsiTheme="minorHAnsi" w:cstheme="minorHAnsi"/>
          <w:bCs/>
          <w:i/>
          <w:iCs/>
        </w:rPr>
        <w:t>užívat</w:t>
      </w:r>
      <w:r w:rsidRPr="00C907AE">
        <w:rPr>
          <w:rFonts w:asciiTheme="minorHAnsi" w:hAnsiTheme="minorHAnsi" w:cstheme="minorHAnsi"/>
          <w:bCs/>
          <w:i/>
          <w:iCs/>
        </w:rPr>
        <w:t xml:space="preserve"> </w:t>
      </w:r>
      <w:r w:rsidR="0050126A" w:rsidRPr="00C907AE">
        <w:rPr>
          <w:rFonts w:asciiTheme="minorHAnsi" w:hAnsiTheme="minorHAnsi" w:cstheme="minorHAnsi"/>
          <w:bCs/>
          <w:i/>
          <w:iCs/>
        </w:rPr>
        <w:t xml:space="preserve">akumulační </w:t>
      </w:r>
      <w:r w:rsidRPr="00C907AE">
        <w:rPr>
          <w:rFonts w:asciiTheme="minorHAnsi" w:hAnsiTheme="minorHAnsi" w:cstheme="minorHAnsi"/>
          <w:bCs/>
          <w:i/>
          <w:iCs/>
        </w:rPr>
        <w:t xml:space="preserve">podzemní </w:t>
      </w:r>
      <w:r w:rsidR="0050126A" w:rsidRPr="00C907AE">
        <w:rPr>
          <w:rFonts w:asciiTheme="minorHAnsi" w:hAnsiTheme="minorHAnsi" w:cstheme="minorHAnsi"/>
          <w:bCs/>
          <w:i/>
          <w:iCs/>
        </w:rPr>
        <w:t>nádrž</w:t>
      </w:r>
      <w:r w:rsidRPr="00C907AE">
        <w:rPr>
          <w:rFonts w:asciiTheme="minorHAnsi" w:hAnsiTheme="minorHAnsi" w:cstheme="minorHAnsi"/>
          <w:bCs/>
          <w:i/>
          <w:iCs/>
        </w:rPr>
        <w:t xml:space="preserve"> na </w:t>
      </w:r>
      <w:r w:rsidR="0044479A" w:rsidRPr="00C907AE">
        <w:rPr>
          <w:rFonts w:asciiTheme="minorHAnsi" w:hAnsiTheme="minorHAnsi" w:cstheme="minorHAnsi"/>
          <w:bCs/>
          <w:i/>
          <w:iCs/>
        </w:rPr>
        <w:t xml:space="preserve">dešťovou </w:t>
      </w:r>
      <w:r w:rsidRPr="00C907AE">
        <w:rPr>
          <w:rFonts w:asciiTheme="minorHAnsi" w:hAnsiTheme="minorHAnsi" w:cstheme="minorHAnsi"/>
          <w:bCs/>
          <w:i/>
          <w:iCs/>
        </w:rPr>
        <w:t xml:space="preserve">vodu o objemu </w:t>
      </w:r>
      <w:r w:rsidR="00685B59" w:rsidRPr="00C907AE">
        <w:rPr>
          <w:rFonts w:asciiTheme="minorHAnsi" w:hAnsiTheme="minorHAnsi" w:cstheme="minorHAnsi"/>
          <w:b/>
          <w:i/>
          <w:iCs/>
        </w:rPr>
        <w:t xml:space="preserve">20 </w:t>
      </w:r>
      <w:r w:rsidR="007B692E" w:rsidRPr="00C907AE">
        <w:rPr>
          <w:rFonts w:asciiTheme="minorHAnsi" w:hAnsiTheme="minorHAnsi" w:cstheme="minorHAnsi"/>
          <w:b/>
          <w:i/>
          <w:iCs/>
        </w:rPr>
        <w:t>tis</w:t>
      </w:r>
      <w:r w:rsidR="007B692E" w:rsidRPr="00C907AE">
        <w:rPr>
          <w:rFonts w:asciiTheme="minorHAnsi" w:hAnsiTheme="minorHAnsi" w:cstheme="minorHAnsi"/>
          <w:bCs/>
          <w:i/>
          <w:iCs/>
        </w:rPr>
        <w:t>.</w:t>
      </w:r>
      <w:r w:rsidRPr="00C907AE">
        <w:rPr>
          <w:rFonts w:asciiTheme="minorHAnsi" w:hAnsiTheme="minorHAnsi" w:cstheme="minorHAnsi"/>
          <w:bCs/>
          <w:i/>
          <w:iCs/>
        </w:rPr>
        <w:t xml:space="preserve">  </w:t>
      </w:r>
      <w:r w:rsidR="00063C53" w:rsidRPr="00C907AE">
        <w:rPr>
          <w:rFonts w:asciiTheme="minorHAnsi" w:hAnsiTheme="minorHAnsi" w:cstheme="minorHAnsi"/>
          <w:bCs/>
          <w:i/>
          <w:iCs/>
        </w:rPr>
        <w:t>L</w:t>
      </w:r>
      <w:r w:rsidR="0044479A" w:rsidRPr="00C907AE">
        <w:rPr>
          <w:rFonts w:asciiTheme="minorHAnsi" w:hAnsiTheme="minorHAnsi" w:cstheme="minorHAnsi"/>
          <w:bCs/>
          <w:i/>
          <w:iCs/>
        </w:rPr>
        <w:t>.</w:t>
      </w:r>
    </w:p>
    <w:p w14:paraId="54CAF18E" w14:textId="77777777" w:rsidR="00500E69" w:rsidRPr="00C907AE" w:rsidRDefault="00500E69" w:rsidP="00500E69">
      <w:pPr>
        <w:autoSpaceDE w:val="0"/>
        <w:autoSpaceDN w:val="0"/>
        <w:adjustRightInd w:val="0"/>
        <w:ind w:firstLine="0"/>
        <w:rPr>
          <w:rFonts w:asciiTheme="minorHAnsi" w:hAnsiTheme="minorHAnsi" w:cstheme="minorHAnsi"/>
          <w:bCs/>
        </w:rPr>
      </w:pPr>
    </w:p>
    <w:p w14:paraId="08A1C6B5" w14:textId="77777777" w:rsidR="00500E69" w:rsidRPr="00C907AE" w:rsidRDefault="00500E69" w:rsidP="00500E69">
      <w:pPr>
        <w:autoSpaceDE w:val="0"/>
        <w:autoSpaceDN w:val="0"/>
        <w:adjustRightInd w:val="0"/>
        <w:ind w:firstLine="0"/>
        <w:rPr>
          <w:rFonts w:asciiTheme="minorHAnsi" w:hAnsiTheme="minorHAnsi" w:cstheme="minorHAnsi"/>
          <w:b/>
          <w:bCs/>
          <w:sz w:val="24"/>
          <w:szCs w:val="24"/>
        </w:rPr>
      </w:pPr>
      <w:r w:rsidRPr="00C907AE">
        <w:rPr>
          <w:rFonts w:asciiTheme="minorHAnsi" w:hAnsiTheme="minorHAnsi" w:cstheme="minorHAnsi"/>
          <w:b/>
          <w:bCs/>
          <w:sz w:val="24"/>
          <w:szCs w:val="24"/>
        </w:rPr>
        <w:t xml:space="preserve">ZÁVLAHA </w:t>
      </w:r>
    </w:p>
    <w:p w14:paraId="272B3F4B" w14:textId="13D300BB" w:rsidR="003B2E96" w:rsidRPr="00C907AE" w:rsidRDefault="00500E69" w:rsidP="003B2E96">
      <w:pPr>
        <w:autoSpaceDE w:val="0"/>
        <w:autoSpaceDN w:val="0"/>
        <w:adjustRightInd w:val="0"/>
        <w:ind w:firstLine="708"/>
        <w:rPr>
          <w:rFonts w:asciiTheme="minorHAnsi" w:hAnsiTheme="minorHAnsi" w:cstheme="minorHAnsi"/>
          <w:bCs/>
          <w:i/>
          <w:iCs/>
        </w:rPr>
      </w:pPr>
      <w:r w:rsidRPr="00C907AE">
        <w:rPr>
          <w:rFonts w:asciiTheme="minorHAnsi" w:hAnsiTheme="minorHAnsi" w:cstheme="minorHAnsi"/>
          <w:bCs/>
        </w:rPr>
        <w:t xml:space="preserve"> </w:t>
      </w:r>
      <w:r w:rsidR="003B2E96" w:rsidRPr="00C907AE">
        <w:rPr>
          <w:rFonts w:asciiTheme="minorHAnsi" w:hAnsiTheme="minorHAnsi" w:cstheme="minorHAnsi"/>
          <w:bCs/>
          <w:i/>
          <w:iCs/>
        </w:rPr>
        <w:t xml:space="preserve">Dešťová voda bude ze střechy objektů SO01, SO02, z nově zřízených komunikací a ze stávajícího objektu svedena pomocí odpadního potrubí, které bude napojeno areálovou dešťovou kanalizaci, která bude svedena do přes retenční nádrž o objemu 61 m3, vsakovacího zařízení o objemu </w:t>
      </w:r>
      <w:r w:rsidR="00041CDB" w:rsidRPr="00C907AE">
        <w:rPr>
          <w:rFonts w:asciiTheme="minorHAnsi" w:hAnsiTheme="minorHAnsi" w:cstheme="minorHAnsi"/>
          <w:bCs/>
          <w:i/>
          <w:iCs/>
        </w:rPr>
        <w:t>2</w:t>
      </w:r>
      <w:r w:rsidR="003B2E96" w:rsidRPr="00C907AE">
        <w:rPr>
          <w:rFonts w:asciiTheme="minorHAnsi" w:hAnsiTheme="minorHAnsi" w:cstheme="minorHAnsi"/>
          <w:bCs/>
          <w:i/>
          <w:iCs/>
        </w:rPr>
        <w:t xml:space="preserve">0 m3. Před retenční nádrží bude osazena akumulační jímka na využívání dešťových vod o objemu 20 m3. V akumulační jímce bude umístěn biologický separátor. Uvnitř biologického separátoru dochází k rozkladu spláchnuté organické hmoty na kal, čímž se eliminuje výskyt listů a podobného materiálu v nádrži a nedochází tak k ucpávání či poškození čerpadel. Biologické separátory také slouží jako zklidněný nátok, čímž zabraňují zvíření usazeného kalu na dně nádrže. </w:t>
      </w:r>
    </w:p>
    <w:p w14:paraId="4127E375" w14:textId="77777777" w:rsidR="003B2E96" w:rsidRPr="00C907AE" w:rsidRDefault="003B2E96" w:rsidP="003B2E96">
      <w:pPr>
        <w:autoSpaceDE w:val="0"/>
        <w:autoSpaceDN w:val="0"/>
        <w:adjustRightInd w:val="0"/>
        <w:ind w:firstLine="708"/>
        <w:rPr>
          <w:rFonts w:asciiTheme="minorHAnsi" w:hAnsiTheme="minorHAnsi" w:cstheme="minorHAnsi"/>
          <w:bCs/>
          <w:i/>
          <w:iCs/>
        </w:rPr>
      </w:pPr>
      <w:r w:rsidRPr="00C907AE">
        <w:rPr>
          <w:rFonts w:asciiTheme="minorHAnsi" w:hAnsiTheme="minorHAnsi" w:cstheme="minorHAnsi"/>
          <w:bCs/>
          <w:i/>
          <w:iCs/>
        </w:rPr>
        <w:t xml:space="preserve">Biologické separátory se instalují na dno nádrže na vstup dešťové vody a v případě větších biologických separátorů se upevňují pomocí skruže, připevněné na stěně či stropu nádrže. </w:t>
      </w:r>
    </w:p>
    <w:p w14:paraId="324DD6B9" w14:textId="77777777" w:rsidR="003B2E96" w:rsidRPr="00C907AE" w:rsidRDefault="003B2E96" w:rsidP="003B2E96">
      <w:pPr>
        <w:autoSpaceDE w:val="0"/>
        <w:autoSpaceDN w:val="0"/>
        <w:adjustRightInd w:val="0"/>
        <w:ind w:firstLine="0"/>
        <w:rPr>
          <w:rFonts w:asciiTheme="minorHAnsi" w:hAnsiTheme="minorHAnsi" w:cstheme="minorHAnsi"/>
          <w:bCs/>
          <w:i/>
          <w:iCs/>
        </w:rPr>
      </w:pPr>
      <w:r w:rsidRPr="00C907AE">
        <w:rPr>
          <w:rFonts w:asciiTheme="minorHAnsi" w:hAnsiTheme="minorHAnsi" w:cstheme="minorHAnsi"/>
          <w:bCs/>
          <w:i/>
          <w:iCs/>
        </w:rPr>
        <w:t xml:space="preserve">Ve skleníku bude umístěna technologie pro využívání dešťových vod – tlaková nádoba a ocelový filtr s manuálním kartáčem, manometr a filtr s manuálním zpětným proplachem. Dále zde bude umístěna záloha – pitná voda pro dopuštění v případě nedostatku dešťové vody. </w:t>
      </w:r>
    </w:p>
    <w:p w14:paraId="44F13933" w14:textId="547E6E21" w:rsidR="00694D17" w:rsidRPr="00C907AE" w:rsidRDefault="003B2E96" w:rsidP="003B2E96">
      <w:pPr>
        <w:autoSpaceDE w:val="0"/>
        <w:autoSpaceDN w:val="0"/>
        <w:adjustRightInd w:val="0"/>
        <w:ind w:firstLine="708"/>
        <w:rPr>
          <w:rFonts w:asciiTheme="minorHAnsi" w:hAnsiTheme="minorHAnsi" w:cstheme="minorHAnsi"/>
          <w:bCs/>
          <w:i/>
          <w:iCs/>
        </w:rPr>
      </w:pPr>
      <w:r w:rsidRPr="00C907AE">
        <w:rPr>
          <w:rFonts w:asciiTheme="minorHAnsi" w:hAnsiTheme="minorHAnsi" w:cstheme="minorHAnsi"/>
          <w:bCs/>
          <w:i/>
          <w:iCs/>
        </w:rPr>
        <w:t xml:space="preserve">Závlahový systém je součástí dodávky skleníku a bude upřesněn dodavatelem skleníku. </w:t>
      </w:r>
    </w:p>
    <w:p w14:paraId="3B51139B" w14:textId="4458F6A8" w:rsidR="00694D17" w:rsidRPr="00C907AE" w:rsidRDefault="00694D17" w:rsidP="00500E69">
      <w:pPr>
        <w:ind w:firstLine="0"/>
        <w:rPr>
          <w:rFonts w:asciiTheme="minorHAnsi" w:hAnsiTheme="minorHAnsi" w:cstheme="minorHAnsi"/>
        </w:rPr>
      </w:pPr>
    </w:p>
    <w:p w14:paraId="23FB57FC" w14:textId="77777777" w:rsidR="003B2E96" w:rsidRPr="00C907AE" w:rsidRDefault="003B2E96" w:rsidP="00500E69">
      <w:pPr>
        <w:ind w:firstLine="0"/>
        <w:rPr>
          <w:rFonts w:asciiTheme="minorHAnsi" w:hAnsiTheme="minorHAnsi" w:cstheme="minorHAnsi"/>
        </w:rPr>
      </w:pPr>
    </w:p>
    <w:p w14:paraId="1F5DFA83" w14:textId="77777777" w:rsidR="00500E69" w:rsidRPr="00C907AE" w:rsidRDefault="00500E69" w:rsidP="00500E69">
      <w:pPr>
        <w:autoSpaceDE w:val="0"/>
        <w:autoSpaceDN w:val="0"/>
        <w:adjustRightInd w:val="0"/>
        <w:ind w:firstLine="0"/>
        <w:rPr>
          <w:rFonts w:asciiTheme="minorHAnsi" w:hAnsiTheme="minorHAnsi" w:cstheme="minorHAnsi"/>
          <w:b/>
          <w:bCs/>
          <w:sz w:val="24"/>
          <w:szCs w:val="24"/>
        </w:rPr>
      </w:pPr>
      <w:r w:rsidRPr="00C907AE">
        <w:rPr>
          <w:rFonts w:asciiTheme="minorHAnsi" w:hAnsiTheme="minorHAnsi" w:cstheme="minorHAnsi"/>
          <w:b/>
          <w:bCs/>
          <w:sz w:val="24"/>
          <w:szCs w:val="24"/>
        </w:rPr>
        <w:lastRenderedPageBreak/>
        <w:t xml:space="preserve">PĚSTEBNÍ STOLY </w:t>
      </w:r>
    </w:p>
    <w:p w14:paraId="73602557" w14:textId="77777777" w:rsidR="00500E69" w:rsidRPr="00C907AE" w:rsidRDefault="00500E69" w:rsidP="00500E69">
      <w:pPr>
        <w:autoSpaceDE w:val="0"/>
        <w:autoSpaceDN w:val="0"/>
        <w:adjustRightInd w:val="0"/>
        <w:ind w:firstLine="0"/>
        <w:rPr>
          <w:rFonts w:asciiTheme="minorHAnsi" w:hAnsiTheme="minorHAnsi" w:cstheme="minorHAnsi"/>
        </w:rPr>
      </w:pPr>
    </w:p>
    <w:p w14:paraId="4A856BD2" w14:textId="77777777" w:rsidR="00500E69" w:rsidRPr="00C907AE" w:rsidRDefault="00500E69" w:rsidP="00500E69">
      <w:pPr>
        <w:ind w:firstLine="0"/>
        <w:rPr>
          <w:rFonts w:asciiTheme="minorHAnsi" w:hAnsiTheme="minorHAnsi" w:cstheme="minorHAnsi"/>
          <w:i/>
          <w:iCs/>
        </w:rPr>
      </w:pPr>
      <w:r w:rsidRPr="00C907AE">
        <w:rPr>
          <w:rFonts w:asciiTheme="minorHAnsi" w:hAnsiTheme="minorHAnsi" w:cstheme="minorHAnsi"/>
        </w:rPr>
        <w:t xml:space="preserve">     </w:t>
      </w:r>
      <w:r w:rsidRPr="00C907AE">
        <w:rPr>
          <w:rFonts w:asciiTheme="minorHAnsi" w:hAnsiTheme="minorHAnsi" w:cstheme="minorHAnsi"/>
          <w:i/>
          <w:iCs/>
        </w:rPr>
        <w:t>Skleník je vybaven pěstebními stoly, které jsou pojízdné. Vlastní provedení konstrukce stolu je z hliníkových profilů. Vnitřní plocha stolů je typicky vybavena plastovou vaničkou s výpustí. Ve skleníku jsou 2 ks stolů rozměrů 2 000 x 1 000 mm.</w:t>
      </w:r>
    </w:p>
    <w:p w14:paraId="7B8642CF" w14:textId="77777777" w:rsidR="00500E69" w:rsidRPr="00C907AE" w:rsidRDefault="00500E69" w:rsidP="00500E69">
      <w:pPr>
        <w:ind w:firstLine="0"/>
        <w:rPr>
          <w:rFonts w:asciiTheme="minorHAnsi" w:hAnsiTheme="minorHAnsi" w:cstheme="minorHAnsi"/>
          <w:i/>
          <w:iCs/>
        </w:rPr>
      </w:pPr>
      <w:r w:rsidRPr="00C907AE">
        <w:rPr>
          <w:rFonts w:asciiTheme="minorHAnsi" w:hAnsiTheme="minorHAnsi" w:cstheme="minorHAnsi"/>
          <w:i/>
          <w:iCs/>
        </w:rPr>
        <w:t xml:space="preserve">      Pojízdné stoly na kolečkách umožňují jejich přesunutí podle požadavků uživatelů a tím větší flexibilitu pěstování rostlin. Součástí dodávky je perforovaná náplavová vana s přepadem a ventilem, cirkulační čerpadlo, časový spínač, retenční nádržka. </w:t>
      </w:r>
    </w:p>
    <w:p w14:paraId="2AC0A8D7" w14:textId="77777777" w:rsidR="00500E69" w:rsidRPr="00C907AE" w:rsidRDefault="00500E69" w:rsidP="00500E69">
      <w:pPr>
        <w:ind w:firstLine="0"/>
        <w:rPr>
          <w:rFonts w:ascii="Arial" w:hAnsi="Arial" w:cs="Arial"/>
        </w:rPr>
      </w:pPr>
    </w:p>
    <w:p w14:paraId="3C1A1081" w14:textId="634DD8FC" w:rsidR="00500E69" w:rsidRPr="00C907AE" w:rsidRDefault="0057016A" w:rsidP="00500E69">
      <w:pPr>
        <w:autoSpaceDE w:val="0"/>
        <w:autoSpaceDN w:val="0"/>
        <w:adjustRightInd w:val="0"/>
        <w:ind w:firstLine="0"/>
        <w:rPr>
          <w:noProof/>
        </w:rPr>
      </w:pPr>
      <w:r w:rsidRPr="00C907AE">
        <w:rPr>
          <w:noProof/>
        </w:rPr>
        <w:drawing>
          <wp:inline distT="0" distB="0" distL="0" distR="0" wp14:anchorId="43FFA3C8" wp14:editId="3498C1C1">
            <wp:extent cx="5966460" cy="286512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6460" cy="2865120"/>
                    </a:xfrm>
                    <a:prstGeom prst="rect">
                      <a:avLst/>
                    </a:prstGeom>
                    <a:noFill/>
                    <a:ln>
                      <a:noFill/>
                    </a:ln>
                  </pic:spPr>
                </pic:pic>
              </a:graphicData>
            </a:graphic>
          </wp:inline>
        </w:drawing>
      </w:r>
    </w:p>
    <w:p w14:paraId="4EF7FAE1" w14:textId="4F79DB56" w:rsidR="00500E69" w:rsidRPr="00C907AE" w:rsidRDefault="00500E69" w:rsidP="00500E69">
      <w:pPr>
        <w:autoSpaceDE w:val="0"/>
        <w:autoSpaceDN w:val="0"/>
        <w:adjustRightInd w:val="0"/>
        <w:ind w:firstLine="0"/>
        <w:rPr>
          <w:noProof/>
        </w:rPr>
      </w:pPr>
      <w:r w:rsidRPr="00C907AE">
        <w:rPr>
          <w:noProof/>
        </w:rPr>
        <w:t xml:space="preserve">         </w:t>
      </w:r>
      <w:r w:rsidR="0057016A" w:rsidRPr="00C907AE">
        <w:rPr>
          <w:noProof/>
        </w:rPr>
        <w:drawing>
          <wp:inline distT="0" distB="0" distL="0" distR="0" wp14:anchorId="413B1988" wp14:editId="033CD311">
            <wp:extent cx="1485900" cy="93726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85900" cy="937260"/>
                    </a:xfrm>
                    <a:prstGeom prst="rect">
                      <a:avLst/>
                    </a:prstGeom>
                    <a:noFill/>
                    <a:ln>
                      <a:noFill/>
                    </a:ln>
                  </pic:spPr>
                </pic:pic>
              </a:graphicData>
            </a:graphic>
          </wp:inline>
        </w:drawing>
      </w:r>
      <w:r w:rsidRPr="00C907AE">
        <w:rPr>
          <w:noProof/>
        </w:rPr>
        <w:t xml:space="preserve">                              </w:t>
      </w:r>
      <w:r w:rsidR="0057016A" w:rsidRPr="00C907AE">
        <w:rPr>
          <w:noProof/>
        </w:rPr>
        <w:drawing>
          <wp:inline distT="0" distB="0" distL="0" distR="0" wp14:anchorId="134F4323" wp14:editId="4CE6F67D">
            <wp:extent cx="1150620" cy="13335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0620" cy="1333500"/>
                    </a:xfrm>
                    <a:prstGeom prst="rect">
                      <a:avLst/>
                    </a:prstGeom>
                    <a:noFill/>
                    <a:ln>
                      <a:noFill/>
                    </a:ln>
                  </pic:spPr>
                </pic:pic>
              </a:graphicData>
            </a:graphic>
          </wp:inline>
        </w:drawing>
      </w:r>
      <w:r w:rsidRPr="00C907AE">
        <w:rPr>
          <w:noProof/>
        </w:rPr>
        <w:t xml:space="preserve">                                                             </w:t>
      </w:r>
    </w:p>
    <w:p w14:paraId="1A6077A9" w14:textId="77777777" w:rsidR="00500E69" w:rsidRPr="00C907AE" w:rsidRDefault="00500E69" w:rsidP="00500E69">
      <w:pPr>
        <w:autoSpaceDE w:val="0"/>
        <w:autoSpaceDN w:val="0"/>
        <w:adjustRightInd w:val="0"/>
        <w:rPr>
          <w:noProof/>
        </w:rPr>
      </w:pPr>
    </w:p>
    <w:p w14:paraId="6790F16D" w14:textId="1750F1F7" w:rsidR="00010A66" w:rsidRPr="00C907AE" w:rsidRDefault="00010A66" w:rsidP="00010A66">
      <w:pPr>
        <w:autoSpaceDE w:val="0"/>
        <w:autoSpaceDN w:val="0"/>
        <w:adjustRightInd w:val="0"/>
        <w:ind w:firstLine="0"/>
        <w:rPr>
          <w:b/>
          <w:bCs/>
          <w:sz w:val="24"/>
          <w:szCs w:val="24"/>
        </w:rPr>
      </w:pPr>
      <w:r w:rsidRPr="00C907AE">
        <w:rPr>
          <w:b/>
          <w:bCs/>
          <w:sz w:val="24"/>
          <w:szCs w:val="24"/>
        </w:rPr>
        <w:t>VYVÝŠENÝ ZÁHONY</w:t>
      </w:r>
    </w:p>
    <w:p w14:paraId="1E5A5E5B" w14:textId="6EEDEAB7" w:rsidR="00333389" w:rsidRPr="00C907AE" w:rsidRDefault="007D7859" w:rsidP="00333389">
      <w:pPr>
        <w:autoSpaceDE w:val="0"/>
        <w:autoSpaceDN w:val="0"/>
        <w:adjustRightInd w:val="0"/>
        <w:ind w:firstLine="0"/>
        <w:rPr>
          <w:rFonts w:ascii="Arial" w:hAnsi="Arial" w:cs="Arial"/>
          <w:sz w:val="24"/>
          <w:szCs w:val="24"/>
        </w:rPr>
      </w:pPr>
      <w:r w:rsidRPr="00C907AE">
        <w:rPr>
          <w:b/>
          <w:bCs/>
          <w:sz w:val="24"/>
          <w:szCs w:val="24"/>
        </w:rPr>
        <w:tab/>
      </w:r>
      <w:r w:rsidRPr="00C907AE">
        <w:rPr>
          <w:rFonts w:ascii="Arial" w:hAnsi="Arial" w:cs="Arial"/>
          <w:sz w:val="24"/>
          <w:szCs w:val="24"/>
        </w:rPr>
        <w:t xml:space="preserve">- </w:t>
      </w:r>
      <w:r w:rsidR="00333389" w:rsidRPr="00C907AE">
        <w:rPr>
          <w:rFonts w:ascii="Arial" w:hAnsi="Arial" w:cs="Arial"/>
          <w:sz w:val="24"/>
          <w:szCs w:val="24"/>
        </w:rPr>
        <w:t>Záhon bude vyroben ze silného plechu, který bude pozinkovaný.</w:t>
      </w:r>
      <w:r w:rsidR="001E4155" w:rsidRPr="00C907AE">
        <w:rPr>
          <w:rFonts w:ascii="Arial" w:hAnsi="Arial" w:cs="Arial"/>
          <w:sz w:val="24"/>
          <w:szCs w:val="24"/>
        </w:rPr>
        <w:t xml:space="preserve"> Okraje </w:t>
      </w:r>
      <w:r w:rsidR="004E0C93">
        <w:rPr>
          <w:rFonts w:ascii="Arial" w:hAnsi="Arial" w:cs="Arial"/>
          <w:sz w:val="24"/>
          <w:szCs w:val="24"/>
        </w:rPr>
        <w:t>záhonu</w:t>
      </w:r>
      <w:r w:rsidR="001E4155" w:rsidRPr="00C907AE">
        <w:rPr>
          <w:rFonts w:ascii="Arial" w:hAnsi="Arial" w:cs="Arial"/>
          <w:sz w:val="24"/>
          <w:szCs w:val="24"/>
        </w:rPr>
        <w:t xml:space="preserve"> budou ohnuté.</w:t>
      </w:r>
    </w:p>
    <w:p w14:paraId="5E65079C" w14:textId="0CF28CDF" w:rsidR="00010A66" w:rsidRPr="00C907AE" w:rsidRDefault="00333389" w:rsidP="00333389">
      <w:pPr>
        <w:autoSpaceDE w:val="0"/>
        <w:autoSpaceDN w:val="0"/>
        <w:adjustRightInd w:val="0"/>
        <w:ind w:firstLine="0"/>
        <w:rPr>
          <w:rFonts w:ascii="Arial" w:hAnsi="Arial" w:cs="Arial"/>
        </w:rPr>
      </w:pPr>
      <w:r w:rsidRPr="00C907AE">
        <w:rPr>
          <w:sz w:val="24"/>
          <w:szCs w:val="24"/>
        </w:rPr>
        <w:tab/>
      </w:r>
      <w:r w:rsidR="00010A66" w:rsidRPr="00C907AE">
        <w:rPr>
          <w:rFonts w:ascii="Arial" w:hAnsi="Arial" w:cs="Arial"/>
        </w:rPr>
        <w:t xml:space="preserve">- Vnější </w:t>
      </w:r>
      <w:proofErr w:type="gramStart"/>
      <w:r w:rsidR="00010A66" w:rsidRPr="00C907AE">
        <w:rPr>
          <w:rFonts w:ascii="Arial" w:hAnsi="Arial" w:cs="Arial"/>
        </w:rPr>
        <w:t xml:space="preserve">rozměry:  </w:t>
      </w:r>
      <w:r w:rsidR="00010A66" w:rsidRPr="00C907AE">
        <w:rPr>
          <w:rFonts w:ascii="Arial" w:hAnsi="Arial" w:cs="Arial"/>
        </w:rPr>
        <w:tab/>
      </w:r>
      <w:proofErr w:type="gramEnd"/>
      <w:r w:rsidR="00010A66" w:rsidRPr="00C907AE">
        <w:rPr>
          <w:rFonts w:ascii="Arial" w:hAnsi="Arial" w:cs="Arial"/>
        </w:rPr>
        <w:t>2 ks 290x120 cm</w:t>
      </w:r>
    </w:p>
    <w:p w14:paraId="38566F62" w14:textId="0EEE48D9" w:rsidR="00010A66" w:rsidRPr="00C907AE" w:rsidRDefault="00010A66" w:rsidP="00010A66">
      <w:pPr>
        <w:rPr>
          <w:rFonts w:ascii="Arial" w:hAnsi="Arial" w:cs="Arial"/>
        </w:rPr>
      </w:pPr>
      <w:r w:rsidRPr="00C907AE">
        <w:rPr>
          <w:rFonts w:ascii="Arial" w:hAnsi="Arial" w:cs="Arial"/>
        </w:rPr>
        <w:tab/>
      </w:r>
      <w:r w:rsidRPr="00C907AE">
        <w:rPr>
          <w:rFonts w:ascii="Arial" w:hAnsi="Arial" w:cs="Arial"/>
        </w:rPr>
        <w:tab/>
      </w:r>
      <w:r w:rsidRPr="00C907AE">
        <w:rPr>
          <w:rFonts w:ascii="Arial" w:hAnsi="Arial" w:cs="Arial"/>
        </w:rPr>
        <w:tab/>
        <w:t>2 ks 290x175 cm</w:t>
      </w:r>
    </w:p>
    <w:p w14:paraId="66FBD04D" w14:textId="463435BF" w:rsidR="00010A66" w:rsidRPr="00C907AE" w:rsidRDefault="00010A66" w:rsidP="00010A66">
      <w:pPr>
        <w:rPr>
          <w:rFonts w:ascii="Arial" w:hAnsi="Arial" w:cs="Arial"/>
        </w:rPr>
      </w:pPr>
      <w:r w:rsidRPr="00C907AE">
        <w:rPr>
          <w:rFonts w:ascii="Arial" w:hAnsi="Arial" w:cs="Arial"/>
        </w:rPr>
        <w:tab/>
      </w:r>
      <w:r w:rsidRPr="00C907AE">
        <w:rPr>
          <w:rFonts w:ascii="Arial" w:hAnsi="Arial" w:cs="Arial"/>
        </w:rPr>
        <w:tab/>
      </w:r>
      <w:r w:rsidRPr="00C907AE">
        <w:rPr>
          <w:rFonts w:ascii="Arial" w:hAnsi="Arial" w:cs="Arial"/>
        </w:rPr>
        <w:tab/>
        <w:t>1 ks 290x180 cm</w:t>
      </w:r>
    </w:p>
    <w:p w14:paraId="67AA1621" w14:textId="00C3DC17" w:rsidR="00F16E4C" w:rsidRPr="00C907AE" w:rsidRDefault="00F16E4C" w:rsidP="00F16E4C">
      <w:pPr>
        <w:rPr>
          <w:rFonts w:ascii="Arial" w:hAnsi="Arial" w:cs="Arial"/>
        </w:rPr>
      </w:pPr>
      <w:r w:rsidRPr="00C907AE">
        <w:rPr>
          <w:rFonts w:ascii="Arial" w:hAnsi="Arial" w:cs="Arial"/>
        </w:rPr>
        <w:tab/>
      </w:r>
      <w:r w:rsidRPr="00C907AE">
        <w:rPr>
          <w:rFonts w:ascii="Arial" w:hAnsi="Arial" w:cs="Arial"/>
        </w:rPr>
        <w:tab/>
      </w:r>
      <w:r w:rsidRPr="00C907AE">
        <w:rPr>
          <w:rFonts w:ascii="Arial" w:hAnsi="Arial" w:cs="Arial"/>
        </w:rPr>
        <w:tab/>
        <w:t>1 ks 280x113 cm</w:t>
      </w:r>
    </w:p>
    <w:p w14:paraId="74DF088A" w14:textId="069A6A50" w:rsidR="00333389" w:rsidRPr="00C907AE" w:rsidRDefault="0057016A" w:rsidP="00D461C7">
      <w:pPr>
        <w:jc w:val="center"/>
        <w:rPr>
          <w:rFonts w:ascii="Arial" w:hAnsi="Arial" w:cs="Arial"/>
        </w:rPr>
      </w:pPr>
      <w:r w:rsidRPr="00C907AE">
        <w:rPr>
          <w:noProof/>
        </w:rPr>
        <w:lastRenderedPageBreak/>
        <w:drawing>
          <wp:inline distT="0" distB="0" distL="0" distR="0" wp14:anchorId="63E30431" wp14:editId="6F94EFC1">
            <wp:extent cx="5059706" cy="3495675"/>
            <wp:effectExtent l="0" t="0" r="7620"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66782" cy="3500564"/>
                    </a:xfrm>
                    <a:prstGeom prst="rect">
                      <a:avLst/>
                    </a:prstGeom>
                    <a:noFill/>
                    <a:ln>
                      <a:noFill/>
                    </a:ln>
                  </pic:spPr>
                </pic:pic>
              </a:graphicData>
            </a:graphic>
          </wp:inline>
        </w:drawing>
      </w:r>
    </w:p>
    <w:p w14:paraId="30AF0936" w14:textId="150FB9A0" w:rsidR="00010A66" w:rsidRPr="00C907AE" w:rsidRDefault="007D7859" w:rsidP="00500E69">
      <w:pPr>
        <w:rPr>
          <w:rFonts w:ascii="Arial" w:hAnsi="Arial" w:cs="Arial"/>
        </w:rPr>
      </w:pPr>
      <w:r w:rsidRPr="00C907AE">
        <w:rPr>
          <w:rFonts w:ascii="Arial" w:hAnsi="Arial" w:cs="Arial"/>
        </w:rPr>
        <w:t>Nutné zpracování výrobní dokumentace dodavatelem prvku. Výrobní dokumentací je nutno odsouhlasit s projektantem stavby a investorem stavby. V rámci projektování budou upřesněny požadavky na tvarové řešení vyvýšených záhonů.</w:t>
      </w:r>
    </w:p>
    <w:bookmarkEnd w:id="14"/>
    <w:p w14:paraId="5C49D505" w14:textId="77777777" w:rsidR="0079784C" w:rsidRPr="00C907AE" w:rsidRDefault="0079784C" w:rsidP="00831890">
      <w:pPr>
        <w:rPr>
          <w:lang w:eastAsia="cs-CZ"/>
        </w:rPr>
      </w:pPr>
    </w:p>
    <w:p w14:paraId="177E0FB7" w14:textId="406F76DC" w:rsidR="0079784C" w:rsidRPr="00C907AE" w:rsidRDefault="00500E69" w:rsidP="00F235F3">
      <w:pPr>
        <w:pStyle w:val="Nadpis1"/>
        <w:numPr>
          <w:ilvl w:val="0"/>
          <w:numId w:val="0"/>
        </w:numPr>
      </w:pPr>
      <w:bookmarkStart w:id="15" w:name="_Toc77766110"/>
      <w:r w:rsidRPr="00C907AE">
        <w:t>8</w:t>
      </w:r>
      <w:r w:rsidR="0079784C" w:rsidRPr="00C907AE">
        <w:t>. výpis použitých norem</w:t>
      </w:r>
      <w:bookmarkEnd w:id="15"/>
    </w:p>
    <w:p w14:paraId="5A2D8C5C" w14:textId="77777777" w:rsidR="0079784C" w:rsidRPr="00C907AE" w:rsidRDefault="0079784C" w:rsidP="00495D28">
      <w:pPr>
        <w:ind w:firstLine="0"/>
        <w:rPr>
          <w:i/>
          <w:iCs/>
          <w:sz w:val="24"/>
          <w:szCs w:val="24"/>
        </w:rPr>
      </w:pPr>
      <w:r w:rsidRPr="00C907AE">
        <w:rPr>
          <w:i/>
          <w:iCs/>
          <w:sz w:val="24"/>
          <w:szCs w:val="24"/>
        </w:rPr>
        <w:t xml:space="preserve">Projekt je v souladu s vyhláškou č. 268/2009 Sb. o obecných požadavcích na stavby ve znění vyhlášky č. 20/2012 Sb., o technických požadavcích na stavby. </w:t>
      </w:r>
    </w:p>
    <w:p w14:paraId="206E9E0F" w14:textId="77777777" w:rsidR="0079784C" w:rsidRPr="00C907AE" w:rsidRDefault="0079784C" w:rsidP="00495D28">
      <w:pPr>
        <w:ind w:firstLine="0"/>
        <w:rPr>
          <w:i/>
          <w:iCs/>
          <w:sz w:val="24"/>
          <w:szCs w:val="24"/>
        </w:rPr>
      </w:pPr>
      <w:r w:rsidRPr="00C907AE">
        <w:rPr>
          <w:i/>
          <w:iCs/>
          <w:sz w:val="24"/>
          <w:szCs w:val="24"/>
        </w:rPr>
        <w:t>Veškeré technologie, pracovní postupy a způsoby řešení jsou navrženy tak, aby byly vytvořeny předpoklady pro splnění veškerých požadavků na bezpečnost užívání, a to za předpokladu dodržování veškerých platných norem, vyhlášek a právních předpisů a nařízení provozovateli a uživateli objektu.</w:t>
      </w:r>
    </w:p>
    <w:p w14:paraId="4EB269DC" w14:textId="77777777" w:rsidR="0079784C" w:rsidRPr="00C907AE" w:rsidRDefault="0079784C" w:rsidP="00495D28">
      <w:pPr>
        <w:ind w:firstLine="0"/>
        <w:rPr>
          <w:i/>
          <w:iCs/>
          <w:sz w:val="24"/>
          <w:szCs w:val="24"/>
        </w:rPr>
      </w:pPr>
      <w:r w:rsidRPr="00C907AE">
        <w:rPr>
          <w:i/>
          <w:iCs/>
          <w:sz w:val="24"/>
          <w:szCs w:val="24"/>
        </w:rPr>
        <w:t xml:space="preserve">Stavba je navržena dle platných norem, předpisů a vyhlášek. V objektu jsou navrženy pouze výrobky s potřebnými atesty a certifikáty. </w:t>
      </w:r>
    </w:p>
    <w:p w14:paraId="2D93F08B" w14:textId="77777777" w:rsidR="0079784C" w:rsidRPr="00C907AE" w:rsidRDefault="0079784C" w:rsidP="00495D28">
      <w:pPr>
        <w:ind w:firstLine="0"/>
        <w:rPr>
          <w:i/>
          <w:iCs/>
          <w:sz w:val="24"/>
          <w:szCs w:val="24"/>
        </w:rPr>
      </w:pPr>
      <w:r w:rsidRPr="00C907AE">
        <w:rPr>
          <w:i/>
          <w:iCs/>
          <w:sz w:val="24"/>
          <w:szCs w:val="24"/>
        </w:rPr>
        <w:t xml:space="preserve">S ohledem na využití objektu není projekt je v souladu s vyhláškou č. 398/2009 Sb. o obecných technických požadavcích zabezpečujících bezbariérové užívání staveb, tato není na objekt aplikována. </w:t>
      </w:r>
    </w:p>
    <w:p w14:paraId="1F7FD33F" w14:textId="77777777" w:rsidR="0079784C" w:rsidRPr="00C907AE" w:rsidRDefault="0079784C" w:rsidP="00495D28">
      <w:pPr>
        <w:ind w:firstLine="0"/>
        <w:rPr>
          <w:i/>
          <w:iCs/>
          <w:sz w:val="24"/>
          <w:szCs w:val="24"/>
        </w:rPr>
      </w:pPr>
      <w:r w:rsidRPr="00C907AE">
        <w:rPr>
          <w:i/>
          <w:iCs/>
          <w:sz w:val="24"/>
          <w:szCs w:val="24"/>
        </w:rPr>
        <w:t xml:space="preserve">Osvětlení bude provedeno dle příslušných ČSN (zejména ČSN EN 12464-1). </w:t>
      </w:r>
    </w:p>
    <w:p w14:paraId="05D7EE0F" w14:textId="77777777" w:rsidR="0079784C" w:rsidRPr="00C907AE" w:rsidRDefault="0079784C" w:rsidP="00495D28">
      <w:pPr>
        <w:ind w:firstLine="0"/>
        <w:rPr>
          <w:i/>
          <w:iCs/>
          <w:sz w:val="24"/>
          <w:szCs w:val="24"/>
        </w:rPr>
      </w:pPr>
      <w:r w:rsidRPr="00C907AE">
        <w:rPr>
          <w:i/>
          <w:iCs/>
          <w:sz w:val="24"/>
          <w:szCs w:val="24"/>
        </w:rPr>
        <w:t xml:space="preserve">Podlahy a skladby konstrukcí podlahy jsou navrženy dle ČSN 744505 v platném znění. </w:t>
      </w:r>
    </w:p>
    <w:p w14:paraId="47D46494" w14:textId="3FBEC22A" w:rsidR="0079784C" w:rsidRDefault="0079784C" w:rsidP="00C0770B">
      <w:pPr>
        <w:rPr>
          <w:i/>
          <w:iCs/>
          <w:sz w:val="24"/>
          <w:szCs w:val="24"/>
        </w:rPr>
      </w:pPr>
    </w:p>
    <w:p w14:paraId="142B9343" w14:textId="77777777" w:rsidR="00065029" w:rsidRPr="00C907AE" w:rsidRDefault="00065029" w:rsidP="00C0770B">
      <w:pPr>
        <w:rPr>
          <w:i/>
          <w:iCs/>
          <w:sz w:val="24"/>
          <w:szCs w:val="24"/>
        </w:rPr>
      </w:pPr>
    </w:p>
    <w:p w14:paraId="3A236545" w14:textId="77777777" w:rsidR="0079784C" w:rsidRPr="00C907AE" w:rsidRDefault="0079784C" w:rsidP="00F235EC">
      <w:pPr>
        <w:pStyle w:val="Podpis"/>
        <w:ind w:left="5387" w:firstLine="0"/>
        <w:jc w:val="right"/>
        <w:rPr>
          <w:rFonts w:ascii="Calibri" w:hAnsi="Calibri" w:cs="Calibri"/>
          <w:sz w:val="22"/>
          <w:szCs w:val="22"/>
        </w:rPr>
      </w:pPr>
      <w:bookmarkStart w:id="16" w:name="_Hlk27331402"/>
    </w:p>
    <w:bookmarkEnd w:id="16"/>
    <w:p w14:paraId="7AF0EA4B" w14:textId="30A8EB3F" w:rsidR="0079784C" w:rsidRPr="00C907AE" w:rsidRDefault="0079784C" w:rsidP="00585749">
      <w:pPr>
        <w:pStyle w:val="l6"/>
        <w:shd w:val="clear" w:color="auto" w:fill="FFFFFF"/>
        <w:spacing w:before="0" w:beforeAutospacing="0" w:after="0" w:afterAutospacing="0"/>
        <w:jc w:val="right"/>
        <w:rPr>
          <w:rFonts w:ascii="Calibri" w:hAnsi="Calibri" w:cs="Calibri"/>
          <w:i/>
          <w:iCs/>
        </w:rPr>
      </w:pPr>
      <w:r w:rsidRPr="00C907AE">
        <w:rPr>
          <w:rFonts w:ascii="Calibri" w:hAnsi="Calibri" w:cs="Calibri"/>
          <w:i/>
          <w:iCs/>
        </w:rPr>
        <w:lastRenderedPageBreak/>
        <w:t xml:space="preserve">V Hradci Králové, </w:t>
      </w:r>
      <w:r w:rsidR="00500E69" w:rsidRPr="00C907AE">
        <w:rPr>
          <w:rFonts w:ascii="Calibri" w:hAnsi="Calibri" w:cs="Calibri"/>
          <w:i/>
          <w:iCs/>
        </w:rPr>
        <w:t>prosinec</w:t>
      </w:r>
      <w:r w:rsidRPr="00C907AE">
        <w:rPr>
          <w:rFonts w:ascii="Calibri" w:hAnsi="Calibri" w:cs="Calibri"/>
          <w:i/>
          <w:iCs/>
        </w:rPr>
        <w:t xml:space="preserve"> 2021</w:t>
      </w:r>
    </w:p>
    <w:p w14:paraId="07594479" w14:textId="77777777" w:rsidR="0079784C" w:rsidRPr="00C907AE" w:rsidRDefault="0079784C" w:rsidP="00585749">
      <w:pPr>
        <w:pStyle w:val="l6"/>
        <w:shd w:val="clear" w:color="auto" w:fill="FFFFFF"/>
        <w:spacing w:before="0" w:beforeAutospacing="0" w:after="0" w:afterAutospacing="0"/>
        <w:jc w:val="right"/>
        <w:rPr>
          <w:rFonts w:ascii="Calibri" w:hAnsi="Calibri" w:cs="Calibri"/>
          <w:i/>
          <w:iCs/>
        </w:rPr>
      </w:pPr>
      <w:r w:rsidRPr="00C907AE">
        <w:rPr>
          <w:rFonts w:ascii="Calibri" w:hAnsi="Calibri" w:cs="Calibri"/>
          <w:i/>
          <w:iCs/>
        </w:rPr>
        <w:t>Ing. Pavlína Eliášová</w:t>
      </w:r>
    </w:p>
    <w:p w14:paraId="06A487F0" w14:textId="77777777" w:rsidR="0079784C" w:rsidRPr="00C907AE" w:rsidRDefault="0079784C" w:rsidP="00585749">
      <w:pPr>
        <w:pStyle w:val="l6"/>
        <w:shd w:val="clear" w:color="auto" w:fill="FFFFFF"/>
        <w:spacing w:before="0" w:beforeAutospacing="0" w:after="0" w:afterAutospacing="0"/>
        <w:jc w:val="right"/>
        <w:rPr>
          <w:rFonts w:ascii="Calibri" w:hAnsi="Calibri" w:cs="Calibri"/>
          <w:i/>
          <w:iCs/>
        </w:rPr>
      </w:pPr>
      <w:r w:rsidRPr="00C907AE">
        <w:rPr>
          <w:rFonts w:ascii="Calibri" w:hAnsi="Calibri" w:cs="Calibri"/>
          <w:i/>
          <w:iCs/>
        </w:rPr>
        <w:t xml:space="preserve">Tel.:777 559 838 </w:t>
      </w:r>
    </w:p>
    <w:p w14:paraId="70FFBB94" w14:textId="77777777" w:rsidR="0079784C" w:rsidRPr="00C907AE" w:rsidRDefault="0079784C" w:rsidP="00585749">
      <w:pPr>
        <w:pStyle w:val="l6"/>
        <w:shd w:val="clear" w:color="auto" w:fill="FFFFFF"/>
        <w:spacing w:before="0" w:beforeAutospacing="0" w:after="0" w:afterAutospacing="0"/>
        <w:jc w:val="right"/>
        <w:rPr>
          <w:rFonts w:ascii="Calibri" w:hAnsi="Calibri" w:cs="Calibri"/>
          <w:i/>
          <w:iCs/>
        </w:rPr>
      </w:pPr>
      <w:r w:rsidRPr="00C907AE">
        <w:rPr>
          <w:rFonts w:ascii="Calibri" w:hAnsi="Calibri" w:cs="Calibri"/>
          <w:i/>
          <w:iCs/>
        </w:rPr>
        <w:t xml:space="preserve">Email: </w:t>
      </w:r>
      <w:hyperlink r:id="rId18" w:history="1">
        <w:r w:rsidRPr="00C907AE">
          <w:rPr>
            <w:rStyle w:val="Hypertextovodkaz"/>
            <w:rFonts w:ascii="Calibri" w:hAnsi="Calibri"/>
            <w:i/>
            <w:iCs/>
          </w:rPr>
          <w:t>eliasova@digitronic.cz</w:t>
        </w:r>
      </w:hyperlink>
    </w:p>
    <w:p w14:paraId="1DCC2237" w14:textId="77777777" w:rsidR="0079784C" w:rsidRPr="00C907AE" w:rsidRDefault="0079784C" w:rsidP="002D2818">
      <w:pPr>
        <w:ind w:firstLine="708"/>
      </w:pPr>
    </w:p>
    <w:sectPr w:rsidR="0079784C" w:rsidRPr="00C907AE" w:rsidSect="005E5FC5">
      <w:headerReference w:type="default" r:id="rId19"/>
      <w:footerReference w:type="default" r:id="rId20"/>
      <w:pgSz w:w="11906" w:h="16838"/>
      <w:pgMar w:top="1417" w:right="1417" w:bottom="1417" w:left="1417" w:header="680" w:footer="68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0096B" w14:textId="77777777" w:rsidR="0079784C" w:rsidRDefault="0079784C" w:rsidP="00AC65DE">
      <w:pPr>
        <w:spacing w:after="0" w:line="240" w:lineRule="auto"/>
      </w:pPr>
      <w:r>
        <w:separator/>
      </w:r>
    </w:p>
  </w:endnote>
  <w:endnote w:type="continuationSeparator" w:id="0">
    <w:p w14:paraId="7DFD1E85" w14:textId="77777777" w:rsidR="0079784C" w:rsidRDefault="0079784C" w:rsidP="00AC6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46D4" w14:textId="77777777" w:rsidR="0079784C" w:rsidRDefault="00CE371A">
    <w:pPr>
      <w:pStyle w:val="Zpat"/>
      <w:jc w:val="center"/>
    </w:pPr>
    <w:r>
      <w:fldChar w:fldCharType="begin"/>
    </w:r>
    <w:r>
      <w:instrText>PAGE   \* MERGEFORMAT</w:instrText>
    </w:r>
    <w:r>
      <w:fldChar w:fldCharType="separate"/>
    </w:r>
    <w:r w:rsidR="0079784C">
      <w:rPr>
        <w:noProof/>
      </w:rPr>
      <w:t>7</w:t>
    </w:r>
    <w:r>
      <w:rPr>
        <w:noProof/>
      </w:rPr>
      <w:fldChar w:fldCharType="end"/>
    </w:r>
  </w:p>
  <w:p w14:paraId="2ADF15B3" w14:textId="77777777" w:rsidR="0079784C" w:rsidRDefault="0079784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95ECA" w14:textId="77777777" w:rsidR="0079784C" w:rsidRDefault="0079784C" w:rsidP="00AC65DE">
      <w:pPr>
        <w:spacing w:after="0" w:line="240" w:lineRule="auto"/>
      </w:pPr>
      <w:r>
        <w:separator/>
      </w:r>
    </w:p>
  </w:footnote>
  <w:footnote w:type="continuationSeparator" w:id="0">
    <w:p w14:paraId="3757E487" w14:textId="77777777" w:rsidR="0079784C" w:rsidRDefault="0079784C" w:rsidP="00AC6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A8900" w14:textId="1FD825B0" w:rsidR="0079784C" w:rsidRPr="00D020EC" w:rsidRDefault="0057016A" w:rsidP="00257F74">
    <w:pPr>
      <w:jc w:val="right"/>
      <w:rPr>
        <w:rFonts w:ascii="Arial" w:hAnsi="Arial" w:cs="Arial"/>
      </w:rPr>
    </w:pPr>
    <w:r>
      <w:rPr>
        <w:noProof/>
        <w:lang w:eastAsia="cs-CZ"/>
      </w:rPr>
      <w:drawing>
        <wp:anchor distT="0" distB="0" distL="114300" distR="114300" simplePos="0" relativeHeight="251660288" behindDoc="0" locked="0" layoutInCell="1" allowOverlap="1" wp14:anchorId="50418BCE" wp14:editId="1BDA46BB">
          <wp:simplePos x="0" y="0"/>
          <wp:positionH relativeFrom="column">
            <wp:posOffset>-120650</wp:posOffset>
          </wp:positionH>
          <wp:positionV relativeFrom="paragraph">
            <wp:posOffset>-44450</wp:posOffset>
          </wp:positionV>
          <wp:extent cx="1411605" cy="468630"/>
          <wp:effectExtent l="0" t="0" r="0" b="0"/>
          <wp:wrapSquare wrapText="bothSides"/>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605" cy="468630"/>
                  </a:xfrm>
                  <a:prstGeom prst="rect">
                    <a:avLst/>
                  </a:prstGeom>
                  <a:noFill/>
                </pic:spPr>
              </pic:pic>
            </a:graphicData>
          </a:graphic>
          <wp14:sizeRelH relativeFrom="page">
            <wp14:pctWidth>0</wp14:pctWidth>
          </wp14:sizeRelH>
          <wp14:sizeRelV relativeFrom="page">
            <wp14:pctHeight>0</wp14:pctHeight>
          </wp14:sizeRelV>
        </wp:anchor>
      </w:drawing>
    </w:r>
    <w:r w:rsidR="0079784C" w:rsidRPr="00D020EC">
      <w:rPr>
        <w:rFonts w:ascii="Arial" w:hAnsi="Arial" w:cs="Arial"/>
      </w:rPr>
      <w:t>DIGITRONIC CZ s. r. o.</w:t>
    </w:r>
  </w:p>
  <w:p w14:paraId="2C067747" w14:textId="77777777" w:rsidR="0079784C" w:rsidRPr="00D020EC" w:rsidRDefault="0079784C" w:rsidP="00257F74">
    <w:pPr>
      <w:jc w:val="right"/>
      <w:rPr>
        <w:rFonts w:ascii="Arial" w:hAnsi="Arial" w:cs="Arial"/>
      </w:rPr>
    </w:pPr>
    <w:r w:rsidRPr="00D020EC">
      <w:rPr>
        <w:rFonts w:ascii="Arial" w:hAnsi="Arial" w:cs="Arial"/>
      </w:rPr>
      <w:t>Šimkova 904/2, Hradec Králové</w:t>
    </w:r>
  </w:p>
  <w:p w14:paraId="0F1AB411" w14:textId="77777777" w:rsidR="0079784C" w:rsidRPr="00D020EC" w:rsidRDefault="0079784C" w:rsidP="00257F74">
    <w:pPr>
      <w:jc w:val="right"/>
      <w:rPr>
        <w:rFonts w:ascii="Arial" w:hAnsi="Arial" w:cs="Arial"/>
      </w:rPr>
    </w:pPr>
    <w:r w:rsidRPr="00D020EC">
      <w:rPr>
        <w:rFonts w:ascii="Arial" w:hAnsi="Arial" w:cs="Arial"/>
      </w:rPr>
      <w:t>www.nejlepsiprojekt.cz, tzb@digitronic.cz</w:t>
    </w:r>
  </w:p>
  <w:p w14:paraId="0E7AAF6B" w14:textId="77777777" w:rsidR="0079784C" w:rsidRPr="00BC32B4" w:rsidRDefault="0079784C" w:rsidP="00BC32B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3F7F16"/>
    <w:multiLevelType w:val="hybridMultilevel"/>
    <w:tmpl w:val="7EB0CA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4F5213"/>
    <w:multiLevelType w:val="hybridMultilevel"/>
    <w:tmpl w:val="884C4ED4"/>
    <w:lvl w:ilvl="0" w:tplc="04050001">
      <w:start w:val="1"/>
      <w:numFmt w:val="bullet"/>
      <w:lvlText w:val=""/>
      <w:lvlJc w:val="left"/>
      <w:pPr>
        <w:tabs>
          <w:tab w:val="num" w:pos="786"/>
        </w:tabs>
        <w:ind w:left="786" w:hanging="360"/>
      </w:pPr>
      <w:rPr>
        <w:rFonts w:ascii="Symbol" w:hAnsi="Symbol" w:cs="Symbol" w:hint="default"/>
      </w:rPr>
    </w:lvl>
    <w:lvl w:ilvl="1" w:tplc="8DEAD238">
      <w:numFmt w:val="bullet"/>
      <w:lvlText w:val="•"/>
      <w:lvlJc w:val="left"/>
      <w:pPr>
        <w:ind w:left="1440" w:hanging="360"/>
      </w:pPr>
      <w:rPr>
        <w:rFonts w:ascii="Arial" w:eastAsia="Times New Roman" w:hAnsi="Arial"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F4E5467"/>
    <w:multiLevelType w:val="hybridMultilevel"/>
    <w:tmpl w:val="2BEEB690"/>
    <w:lvl w:ilvl="0" w:tplc="20C8FBD8">
      <w:start w:val="1"/>
      <w:numFmt w:val="decimal"/>
      <w:pStyle w:val="Nadpis1"/>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FA60A87"/>
    <w:multiLevelType w:val="hybridMultilevel"/>
    <w:tmpl w:val="20162E26"/>
    <w:lvl w:ilvl="0" w:tplc="7BCCA474">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0720C45"/>
    <w:multiLevelType w:val="hybridMultilevel"/>
    <w:tmpl w:val="8850EF4C"/>
    <w:lvl w:ilvl="0" w:tplc="D5EC6818">
      <w:start w:val="16"/>
      <w:numFmt w:val="bullet"/>
      <w:lvlText w:val="-"/>
      <w:lvlJc w:val="left"/>
      <w:pPr>
        <w:ind w:left="720" w:hanging="360"/>
      </w:pPr>
      <w:rPr>
        <w:rFonts w:ascii="Calibri" w:eastAsia="Times New Roman" w:hAnsi="Calibri"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117D19DC"/>
    <w:multiLevelType w:val="hybridMultilevel"/>
    <w:tmpl w:val="477A73F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5047299"/>
    <w:multiLevelType w:val="hybridMultilevel"/>
    <w:tmpl w:val="4A5C176C"/>
    <w:lvl w:ilvl="0" w:tplc="04050019">
      <w:start w:val="1"/>
      <w:numFmt w:val="lowerLetter"/>
      <w:lvlText w:val="%1."/>
      <w:lvlJc w:val="left"/>
      <w:pPr>
        <w:ind w:left="1068"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700121F"/>
    <w:multiLevelType w:val="multilevel"/>
    <w:tmpl w:val="BD58611E"/>
    <w:lvl w:ilvl="0">
      <w:start w:val="1"/>
      <w:numFmt w:val="upperLetter"/>
      <w:lvlText w:val="%1"/>
      <w:lvlJc w:val="left"/>
      <w:pPr>
        <w:ind w:left="1567" w:hanging="1052"/>
      </w:pPr>
      <w:rPr>
        <w:rFonts w:hint="default"/>
      </w:rPr>
    </w:lvl>
    <w:lvl w:ilvl="1">
      <w:start w:val="7"/>
      <w:numFmt w:val="decimalZero"/>
      <w:lvlText w:val="%1.%2"/>
      <w:lvlJc w:val="left"/>
      <w:pPr>
        <w:ind w:left="1567" w:hanging="1052"/>
      </w:pPr>
      <w:rPr>
        <w:rFonts w:hint="default"/>
      </w:rPr>
    </w:lvl>
    <w:lvl w:ilvl="2">
      <w:start w:val="2"/>
      <w:numFmt w:val="decimal"/>
      <w:lvlText w:val="%1.%2.%3."/>
      <w:lvlJc w:val="left"/>
      <w:pPr>
        <w:ind w:left="1567" w:hanging="1052"/>
      </w:pPr>
      <w:rPr>
        <w:rFonts w:hint="default"/>
        <w:spacing w:val="-1"/>
        <w:w w:val="105"/>
      </w:rPr>
    </w:lvl>
    <w:lvl w:ilvl="3">
      <w:numFmt w:val="bullet"/>
      <w:lvlText w:val="-"/>
      <w:lvlJc w:val="left"/>
      <w:pPr>
        <w:ind w:left="2210" w:hanging="366"/>
      </w:pPr>
      <w:rPr>
        <w:rFonts w:ascii="Arial" w:eastAsia="Times New Roman" w:hAnsi="Arial" w:hint="default"/>
        <w:w w:val="99"/>
        <w:position w:val="-1"/>
      </w:rPr>
    </w:lvl>
    <w:lvl w:ilvl="4">
      <w:numFmt w:val="bullet"/>
      <w:lvlText w:val="•"/>
      <w:lvlJc w:val="left"/>
      <w:pPr>
        <w:ind w:left="4215" w:hanging="366"/>
      </w:pPr>
      <w:rPr>
        <w:rFonts w:hint="default"/>
      </w:rPr>
    </w:lvl>
    <w:lvl w:ilvl="5">
      <w:numFmt w:val="bullet"/>
      <w:lvlText w:val="•"/>
      <w:lvlJc w:val="left"/>
      <w:pPr>
        <w:ind w:left="5100" w:hanging="366"/>
      </w:pPr>
      <w:rPr>
        <w:rFonts w:hint="default"/>
      </w:rPr>
    </w:lvl>
    <w:lvl w:ilvl="6">
      <w:numFmt w:val="bullet"/>
      <w:lvlText w:val="•"/>
      <w:lvlJc w:val="left"/>
      <w:pPr>
        <w:ind w:left="5985" w:hanging="366"/>
      </w:pPr>
      <w:rPr>
        <w:rFonts w:hint="default"/>
      </w:rPr>
    </w:lvl>
    <w:lvl w:ilvl="7">
      <w:numFmt w:val="bullet"/>
      <w:lvlText w:val="•"/>
      <w:lvlJc w:val="left"/>
      <w:pPr>
        <w:ind w:left="6870" w:hanging="366"/>
      </w:pPr>
      <w:rPr>
        <w:rFonts w:hint="default"/>
      </w:rPr>
    </w:lvl>
    <w:lvl w:ilvl="8">
      <w:numFmt w:val="bullet"/>
      <w:lvlText w:val="•"/>
      <w:lvlJc w:val="left"/>
      <w:pPr>
        <w:ind w:left="7756" w:hanging="366"/>
      </w:pPr>
      <w:rPr>
        <w:rFonts w:hint="default"/>
      </w:rPr>
    </w:lvl>
  </w:abstractNum>
  <w:abstractNum w:abstractNumId="9" w15:restartNumberingAfterBreak="0">
    <w:nsid w:val="1B5A7B97"/>
    <w:multiLevelType w:val="singleLevel"/>
    <w:tmpl w:val="326CDB8C"/>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10" w15:restartNumberingAfterBreak="0">
    <w:nsid w:val="20A3516E"/>
    <w:multiLevelType w:val="hybridMultilevel"/>
    <w:tmpl w:val="34C490A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2513013B"/>
    <w:multiLevelType w:val="multilevel"/>
    <w:tmpl w:val="BB9CDB30"/>
    <w:lvl w:ilvl="0">
      <w:start w:val="1"/>
      <w:numFmt w:val="upperLetter"/>
      <w:lvlText w:val="%1"/>
      <w:lvlJc w:val="left"/>
      <w:pPr>
        <w:ind w:left="1567" w:hanging="1052"/>
      </w:pPr>
      <w:rPr>
        <w:rFonts w:hint="default"/>
      </w:rPr>
    </w:lvl>
    <w:lvl w:ilvl="1">
      <w:start w:val="7"/>
      <w:numFmt w:val="decimalZero"/>
      <w:lvlText w:val="%1.%2"/>
      <w:lvlJc w:val="left"/>
      <w:pPr>
        <w:ind w:left="1567" w:hanging="1052"/>
      </w:pPr>
      <w:rPr>
        <w:rFonts w:hint="default"/>
      </w:rPr>
    </w:lvl>
    <w:lvl w:ilvl="2">
      <w:start w:val="8"/>
      <w:numFmt w:val="decimal"/>
      <w:lvlText w:val="%1.%2.%3."/>
      <w:lvlJc w:val="left"/>
      <w:pPr>
        <w:ind w:left="1567" w:hanging="1052"/>
      </w:pPr>
      <w:rPr>
        <w:rFonts w:ascii="Arial" w:eastAsia="Times New Roman" w:hAnsi="Arial" w:hint="default"/>
        <w:b/>
        <w:bCs/>
        <w:i w:val="0"/>
        <w:iCs w:val="0"/>
        <w:spacing w:val="-1"/>
        <w:w w:val="105"/>
        <w:sz w:val="22"/>
        <w:szCs w:val="22"/>
      </w:rPr>
    </w:lvl>
    <w:lvl w:ilvl="3">
      <w:numFmt w:val="bullet"/>
      <w:lvlText w:val="-"/>
      <w:lvlJc w:val="left"/>
      <w:pPr>
        <w:ind w:left="982" w:hanging="128"/>
      </w:pPr>
      <w:rPr>
        <w:rFonts w:ascii="Arial" w:eastAsia="Times New Roman" w:hAnsi="Arial" w:hint="default"/>
        <w:b w:val="0"/>
        <w:bCs w:val="0"/>
        <w:i w:val="0"/>
        <w:iCs w:val="0"/>
        <w:w w:val="110"/>
        <w:sz w:val="22"/>
        <w:szCs w:val="22"/>
      </w:rPr>
    </w:lvl>
    <w:lvl w:ilvl="4">
      <w:numFmt w:val="bullet"/>
      <w:lvlText w:val="•"/>
      <w:lvlJc w:val="left"/>
      <w:pPr>
        <w:ind w:left="4215" w:hanging="128"/>
      </w:pPr>
      <w:rPr>
        <w:rFonts w:hint="default"/>
      </w:rPr>
    </w:lvl>
    <w:lvl w:ilvl="5">
      <w:numFmt w:val="bullet"/>
      <w:lvlText w:val="•"/>
      <w:lvlJc w:val="left"/>
      <w:pPr>
        <w:ind w:left="5100" w:hanging="128"/>
      </w:pPr>
      <w:rPr>
        <w:rFonts w:hint="default"/>
      </w:rPr>
    </w:lvl>
    <w:lvl w:ilvl="6">
      <w:numFmt w:val="bullet"/>
      <w:lvlText w:val="•"/>
      <w:lvlJc w:val="left"/>
      <w:pPr>
        <w:ind w:left="5985" w:hanging="128"/>
      </w:pPr>
      <w:rPr>
        <w:rFonts w:hint="default"/>
      </w:rPr>
    </w:lvl>
    <w:lvl w:ilvl="7">
      <w:numFmt w:val="bullet"/>
      <w:lvlText w:val="•"/>
      <w:lvlJc w:val="left"/>
      <w:pPr>
        <w:ind w:left="6870" w:hanging="128"/>
      </w:pPr>
      <w:rPr>
        <w:rFonts w:hint="default"/>
      </w:rPr>
    </w:lvl>
    <w:lvl w:ilvl="8">
      <w:numFmt w:val="bullet"/>
      <w:lvlText w:val="•"/>
      <w:lvlJc w:val="left"/>
      <w:pPr>
        <w:ind w:left="7756" w:hanging="128"/>
      </w:pPr>
      <w:rPr>
        <w:rFonts w:hint="default"/>
      </w:rPr>
    </w:lvl>
  </w:abstractNum>
  <w:abstractNum w:abstractNumId="12" w15:restartNumberingAfterBreak="0">
    <w:nsid w:val="269011E8"/>
    <w:multiLevelType w:val="hybridMultilevel"/>
    <w:tmpl w:val="25CA36A2"/>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70D625F"/>
    <w:multiLevelType w:val="hybridMultilevel"/>
    <w:tmpl w:val="443652A0"/>
    <w:lvl w:ilvl="0" w:tplc="58202738">
      <w:start w:val="1"/>
      <w:numFmt w:val="lowerLetter"/>
      <w:lvlText w:val="%1."/>
      <w:lvlJc w:val="left"/>
      <w:pPr>
        <w:ind w:left="2011" w:hanging="369"/>
      </w:pPr>
      <w:rPr>
        <w:rFonts w:hint="default"/>
        <w:spacing w:val="-1"/>
        <w:w w:val="103"/>
      </w:rPr>
    </w:lvl>
    <w:lvl w:ilvl="1" w:tplc="10609F2C">
      <w:numFmt w:val="bullet"/>
      <w:lvlText w:val="•"/>
      <w:lvlJc w:val="left"/>
      <w:pPr>
        <w:ind w:left="2770" w:hanging="369"/>
      </w:pPr>
      <w:rPr>
        <w:rFonts w:hint="default"/>
      </w:rPr>
    </w:lvl>
    <w:lvl w:ilvl="2" w:tplc="F0CA09E0">
      <w:numFmt w:val="bullet"/>
      <w:lvlText w:val="•"/>
      <w:lvlJc w:val="left"/>
      <w:pPr>
        <w:ind w:left="3521" w:hanging="369"/>
      </w:pPr>
      <w:rPr>
        <w:rFonts w:hint="default"/>
      </w:rPr>
    </w:lvl>
    <w:lvl w:ilvl="3" w:tplc="4004476C">
      <w:numFmt w:val="bullet"/>
      <w:lvlText w:val="•"/>
      <w:lvlJc w:val="left"/>
      <w:pPr>
        <w:ind w:left="4271" w:hanging="369"/>
      </w:pPr>
      <w:rPr>
        <w:rFonts w:hint="default"/>
      </w:rPr>
    </w:lvl>
    <w:lvl w:ilvl="4" w:tplc="8D8A5A80">
      <w:numFmt w:val="bullet"/>
      <w:lvlText w:val="•"/>
      <w:lvlJc w:val="left"/>
      <w:pPr>
        <w:ind w:left="5022" w:hanging="369"/>
      </w:pPr>
      <w:rPr>
        <w:rFonts w:hint="default"/>
      </w:rPr>
    </w:lvl>
    <w:lvl w:ilvl="5" w:tplc="6BCAAC46">
      <w:numFmt w:val="bullet"/>
      <w:lvlText w:val="•"/>
      <w:lvlJc w:val="left"/>
      <w:pPr>
        <w:ind w:left="5773" w:hanging="369"/>
      </w:pPr>
      <w:rPr>
        <w:rFonts w:hint="default"/>
      </w:rPr>
    </w:lvl>
    <w:lvl w:ilvl="6" w:tplc="90F47E68">
      <w:numFmt w:val="bullet"/>
      <w:lvlText w:val="•"/>
      <w:lvlJc w:val="left"/>
      <w:pPr>
        <w:ind w:left="6523" w:hanging="369"/>
      </w:pPr>
      <w:rPr>
        <w:rFonts w:hint="default"/>
      </w:rPr>
    </w:lvl>
    <w:lvl w:ilvl="7" w:tplc="C16270F8">
      <w:numFmt w:val="bullet"/>
      <w:lvlText w:val="•"/>
      <w:lvlJc w:val="left"/>
      <w:pPr>
        <w:ind w:left="7274" w:hanging="369"/>
      </w:pPr>
      <w:rPr>
        <w:rFonts w:hint="default"/>
      </w:rPr>
    </w:lvl>
    <w:lvl w:ilvl="8" w:tplc="764A50D4">
      <w:numFmt w:val="bullet"/>
      <w:lvlText w:val="•"/>
      <w:lvlJc w:val="left"/>
      <w:pPr>
        <w:ind w:left="8025" w:hanging="369"/>
      </w:pPr>
      <w:rPr>
        <w:rFonts w:hint="default"/>
      </w:rPr>
    </w:lvl>
  </w:abstractNum>
  <w:abstractNum w:abstractNumId="14" w15:restartNumberingAfterBreak="0">
    <w:nsid w:val="2ED4308D"/>
    <w:multiLevelType w:val="hybridMultilevel"/>
    <w:tmpl w:val="1464ADC8"/>
    <w:lvl w:ilvl="0" w:tplc="530C4394">
      <w:start w:val="6"/>
      <w:numFmt w:val="bullet"/>
      <w:lvlText w:val="-"/>
      <w:lvlJc w:val="left"/>
      <w:pPr>
        <w:ind w:left="862" w:hanging="360"/>
      </w:pPr>
      <w:rPr>
        <w:rFonts w:ascii="Calibri" w:eastAsia="Times New Roman" w:hAnsi="Calibri" w:hint="default"/>
        <w:color w:val="2E74B5"/>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cs="Wingdings" w:hint="default"/>
      </w:rPr>
    </w:lvl>
    <w:lvl w:ilvl="3" w:tplc="04050001">
      <w:start w:val="1"/>
      <w:numFmt w:val="bullet"/>
      <w:lvlText w:val=""/>
      <w:lvlJc w:val="left"/>
      <w:pPr>
        <w:ind w:left="3022" w:hanging="360"/>
      </w:pPr>
      <w:rPr>
        <w:rFonts w:ascii="Symbol" w:hAnsi="Symbol" w:cs="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cs="Wingdings" w:hint="default"/>
      </w:rPr>
    </w:lvl>
    <w:lvl w:ilvl="6" w:tplc="04050001">
      <w:start w:val="1"/>
      <w:numFmt w:val="bullet"/>
      <w:lvlText w:val=""/>
      <w:lvlJc w:val="left"/>
      <w:pPr>
        <w:ind w:left="5182" w:hanging="360"/>
      </w:pPr>
      <w:rPr>
        <w:rFonts w:ascii="Symbol" w:hAnsi="Symbol" w:cs="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cs="Wingdings" w:hint="default"/>
      </w:rPr>
    </w:lvl>
  </w:abstractNum>
  <w:abstractNum w:abstractNumId="15" w15:restartNumberingAfterBreak="0">
    <w:nsid w:val="30CF2C5F"/>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3A8D66D6"/>
    <w:multiLevelType w:val="hybridMultilevel"/>
    <w:tmpl w:val="27184238"/>
    <w:lvl w:ilvl="0" w:tplc="E37E12BC">
      <w:start w:val="17"/>
      <w:numFmt w:val="bullet"/>
      <w:lvlText w:val="-"/>
      <w:lvlJc w:val="left"/>
      <w:pPr>
        <w:ind w:left="1776" w:hanging="360"/>
      </w:pPr>
      <w:rPr>
        <w:rFonts w:ascii="Times New Roman" w:eastAsia="Times New Roman" w:hAnsi="Times New Roman"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17" w15:restartNumberingAfterBreak="0">
    <w:nsid w:val="3B6420A3"/>
    <w:multiLevelType w:val="singleLevel"/>
    <w:tmpl w:val="8EDE593E"/>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18" w15:restartNumberingAfterBreak="0">
    <w:nsid w:val="3E115A82"/>
    <w:multiLevelType w:val="hybridMultilevel"/>
    <w:tmpl w:val="F6E4246C"/>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9" w15:restartNumberingAfterBreak="0">
    <w:nsid w:val="417F6E58"/>
    <w:multiLevelType w:val="hybridMultilevel"/>
    <w:tmpl w:val="C864327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0" w15:restartNumberingAfterBreak="0">
    <w:nsid w:val="49271986"/>
    <w:multiLevelType w:val="hybridMultilevel"/>
    <w:tmpl w:val="B452469C"/>
    <w:lvl w:ilvl="0" w:tplc="807A2ECA">
      <w:start w:val="4"/>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1" w15:restartNumberingAfterBreak="0">
    <w:nsid w:val="4A740EFE"/>
    <w:multiLevelType w:val="hybridMultilevel"/>
    <w:tmpl w:val="A92EDF0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2" w15:restartNumberingAfterBreak="0">
    <w:nsid w:val="4AB263AF"/>
    <w:multiLevelType w:val="hybridMultilevel"/>
    <w:tmpl w:val="F32473F2"/>
    <w:lvl w:ilvl="0" w:tplc="807A2ECA">
      <w:start w:val="4"/>
      <w:numFmt w:val="bullet"/>
      <w:lvlText w:val="-"/>
      <w:lvlJc w:val="left"/>
      <w:pPr>
        <w:ind w:left="1080" w:hanging="360"/>
      </w:pPr>
      <w:rPr>
        <w:rFonts w:ascii="Times New Roman" w:eastAsia="Times New Roman" w:hAnsi="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3" w15:restartNumberingAfterBreak="0">
    <w:nsid w:val="4AE5020D"/>
    <w:multiLevelType w:val="hybridMultilevel"/>
    <w:tmpl w:val="9E9C719E"/>
    <w:lvl w:ilvl="0" w:tplc="04050001">
      <w:start w:val="1"/>
      <w:numFmt w:val="bullet"/>
      <w:lvlText w:val=""/>
      <w:lvlJc w:val="left"/>
      <w:pPr>
        <w:ind w:left="1429" w:hanging="360"/>
      </w:pPr>
      <w:rPr>
        <w:rFonts w:ascii="Symbol" w:hAnsi="Symbol" w:cs="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cs="Wingdings" w:hint="default"/>
      </w:rPr>
    </w:lvl>
    <w:lvl w:ilvl="3" w:tplc="04050001">
      <w:start w:val="1"/>
      <w:numFmt w:val="bullet"/>
      <w:lvlText w:val=""/>
      <w:lvlJc w:val="left"/>
      <w:pPr>
        <w:ind w:left="3589" w:hanging="360"/>
      </w:pPr>
      <w:rPr>
        <w:rFonts w:ascii="Symbol" w:hAnsi="Symbol" w:cs="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cs="Wingdings" w:hint="default"/>
      </w:rPr>
    </w:lvl>
    <w:lvl w:ilvl="6" w:tplc="04050001">
      <w:start w:val="1"/>
      <w:numFmt w:val="bullet"/>
      <w:lvlText w:val=""/>
      <w:lvlJc w:val="left"/>
      <w:pPr>
        <w:ind w:left="5749" w:hanging="360"/>
      </w:pPr>
      <w:rPr>
        <w:rFonts w:ascii="Symbol" w:hAnsi="Symbol" w:cs="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cs="Wingdings" w:hint="default"/>
      </w:rPr>
    </w:lvl>
  </w:abstractNum>
  <w:abstractNum w:abstractNumId="24" w15:restartNumberingAfterBreak="0">
    <w:nsid w:val="5D6D669C"/>
    <w:multiLevelType w:val="singleLevel"/>
    <w:tmpl w:val="0405000F"/>
    <w:lvl w:ilvl="0">
      <w:start w:val="1"/>
      <w:numFmt w:val="decimal"/>
      <w:lvlText w:val="%1."/>
      <w:lvlJc w:val="left"/>
      <w:pPr>
        <w:tabs>
          <w:tab w:val="num" w:pos="360"/>
        </w:tabs>
        <w:ind w:left="360" w:hanging="360"/>
      </w:pPr>
    </w:lvl>
  </w:abstractNum>
  <w:abstractNum w:abstractNumId="25" w15:restartNumberingAfterBreak="0">
    <w:nsid w:val="5E6461A2"/>
    <w:multiLevelType w:val="hybridMultilevel"/>
    <w:tmpl w:val="A6A6B0C2"/>
    <w:lvl w:ilvl="0" w:tplc="7BCCA47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F714DB0"/>
    <w:multiLevelType w:val="hybridMultilevel"/>
    <w:tmpl w:val="BAC24682"/>
    <w:lvl w:ilvl="0" w:tplc="6A8C13A6">
      <w:start w:val="1"/>
      <w:numFmt w:val="decimal"/>
      <w:lvlText w:val="%1."/>
      <w:lvlJc w:val="left"/>
      <w:pPr>
        <w:ind w:left="78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3C13118"/>
    <w:multiLevelType w:val="multilevel"/>
    <w:tmpl w:val="59080A2A"/>
    <w:lvl w:ilvl="0">
      <w:start w:val="1"/>
      <w:numFmt w:val="upperLetter"/>
      <w:lvlText w:val="%1"/>
      <w:lvlJc w:val="left"/>
      <w:pPr>
        <w:ind w:left="1567" w:hanging="1052"/>
      </w:pPr>
      <w:rPr>
        <w:rFonts w:hint="default"/>
      </w:rPr>
    </w:lvl>
    <w:lvl w:ilvl="1">
      <w:start w:val="7"/>
      <w:numFmt w:val="decimalZero"/>
      <w:lvlText w:val="%1.%2"/>
      <w:lvlJc w:val="left"/>
      <w:pPr>
        <w:ind w:left="1567" w:hanging="1052"/>
      </w:pPr>
      <w:rPr>
        <w:rFonts w:hint="default"/>
      </w:rPr>
    </w:lvl>
    <w:lvl w:ilvl="2">
      <w:start w:val="2"/>
      <w:numFmt w:val="decimal"/>
      <w:lvlText w:val="%1.%2.%3."/>
      <w:lvlJc w:val="left"/>
      <w:pPr>
        <w:ind w:left="1567" w:hanging="1052"/>
      </w:pPr>
      <w:rPr>
        <w:rFonts w:hint="default"/>
        <w:spacing w:val="-1"/>
        <w:w w:val="105"/>
      </w:rPr>
    </w:lvl>
    <w:lvl w:ilvl="3">
      <w:start w:val="1"/>
      <w:numFmt w:val="bullet"/>
      <w:lvlText w:val=""/>
      <w:lvlJc w:val="left"/>
      <w:pPr>
        <w:ind w:left="2210" w:hanging="366"/>
      </w:pPr>
      <w:rPr>
        <w:rFonts w:ascii="Symbol" w:hAnsi="Symbol" w:cs="Symbol" w:hint="default"/>
        <w:w w:val="99"/>
        <w:position w:val="-1"/>
      </w:rPr>
    </w:lvl>
    <w:lvl w:ilvl="4">
      <w:numFmt w:val="bullet"/>
      <w:lvlText w:val="•"/>
      <w:lvlJc w:val="left"/>
      <w:pPr>
        <w:ind w:left="4215" w:hanging="366"/>
      </w:pPr>
      <w:rPr>
        <w:rFonts w:hint="default"/>
      </w:rPr>
    </w:lvl>
    <w:lvl w:ilvl="5">
      <w:numFmt w:val="bullet"/>
      <w:lvlText w:val="•"/>
      <w:lvlJc w:val="left"/>
      <w:pPr>
        <w:ind w:left="5100" w:hanging="366"/>
      </w:pPr>
      <w:rPr>
        <w:rFonts w:hint="default"/>
      </w:rPr>
    </w:lvl>
    <w:lvl w:ilvl="6">
      <w:numFmt w:val="bullet"/>
      <w:lvlText w:val="•"/>
      <w:lvlJc w:val="left"/>
      <w:pPr>
        <w:ind w:left="5985" w:hanging="366"/>
      </w:pPr>
      <w:rPr>
        <w:rFonts w:hint="default"/>
      </w:rPr>
    </w:lvl>
    <w:lvl w:ilvl="7">
      <w:numFmt w:val="bullet"/>
      <w:lvlText w:val="•"/>
      <w:lvlJc w:val="left"/>
      <w:pPr>
        <w:ind w:left="6870" w:hanging="366"/>
      </w:pPr>
      <w:rPr>
        <w:rFonts w:hint="default"/>
      </w:rPr>
    </w:lvl>
    <w:lvl w:ilvl="8">
      <w:numFmt w:val="bullet"/>
      <w:lvlText w:val="•"/>
      <w:lvlJc w:val="left"/>
      <w:pPr>
        <w:ind w:left="7756" w:hanging="366"/>
      </w:pPr>
      <w:rPr>
        <w:rFonts w:hint="default"/>
      </w:rPr>
    </w:lvl>
  </w:abstractNum>
  <w:abstractNum w:abstractNumId="28" w15:restartNumberingAfterBreak="0">
    <w:nsid w:val="67FD1359"/>
    <w:multiLevelType w:val="hybridMultilevel"/>
    <w:tmpl w:val="590235A8"/>
    <w:lvl w:ilvl="0" w:tplc="43F8F6EC">
      <w:numFmt w:val="bullet"/>
      <w:lvlText w:val="-"/>
      <w:lvlJc w:val="left"/>
      <w:pPr>
        <w:ind w:left="1065" w:hanging="360"/>
      </w:pPr>
      <w:rPr>
        <w:rFonts w:ascii="Arial" w:eastAsia="Times New Roman" w:hAnsi="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cs="Wingdings" w:hint="default"/>
      </w:rPr>
    </w:lvl>
    <w:lvl w:ilvl="3" w:tplc="04050001">
      <w:start w:val="1"/>
      <w:numFmt w:val="bullet"/>
      <w:lvlText w:val=""/>
      <w:lvlJc w:val="left"/>
      <w:pPr>
        <w:ind w:left="3225" w:hanging="360"/>
      </w:pPr>
      <w:rPr>
        <w:rFonts w:ascii="Symbol" w:hAnsi="Symbol" w:cs="Symbol" w:hint="default"/>
      </w:rPr>
    </w:lvl>
    <w:lvl w:ilvl="4" w:tplc="04050003">
      <w:start w:val="1"/>
      <w:numFmt w:val="bullet"/>
      <w:lvlText w:val="o"/>
      <w:lvlJc w:val="left"/>
      <w:pPr>
        <w:ind w:left="3945" w:hanging="360"/>
      </w:pPr>
      <w:rPr>
        <w:rFonts w:ascii="Courier New" w:hAnsi="Courier New" w:cs="Courier New" w:hint="default"/>
      </w:rPr>
    </w:lvl>
    <w:lvl w:ilvl="5" w:tplc="04050005">
      <w:start w:val="1"/>
      <w:numFmt w:val="bullet"/>
      <w:lvlText w:val=""/>
      <w:lvlJc w:val="left"/>
      <w:pPr>
        <w:ind w:left="4665" w:hanging="360"/>
      </w:pPr>
      <w:rPr>
        <w:rFonts w:ascii="Wingdings" w:hAnsi="Wingdings" w:cs="Wingdings" w:hint="default"/>
      </w:rPr>
    </w:lvl>
    <w:lvl w:ilvl="6" w:tplc="04050001">
      <w:start w:val="1"/>
      <w:numFmt w:val="bullet"/>
      <w:lvlText w:val=""/>
      <w:lvlJc w:val="left"/>
      <w:pPr>
        <w:ind w:left="5385" w:hanging="360"/>
      </w:pPr>
      <w:rPr>
        <w:rFonts w:ascii="Symbol" w:hAnsi="Symbol" w:cs="Symbol" w:hint="default"/>
      </w:rPr>
    </w:lvl>
    <w:lvl w:ilvl="7" w:tplc="04050003">
      <w:start w:val="1"/>
      <w:numFmt w:val="bullet"/>
      <w:lvlText w:val="o"/>
      <w:lvlJc w:val="left"/>
      <w:pPr>
        <w:ind w:left="6105" w:hanging="360"/>
      </w:pPr>
      <w:rPr>
        <w:rFonts w:ascii="Courier New" w:hAnsi="Courier New" w:cs="Courier New" w:hint="default"/>
      </w:rPr>
    </w:lvl>
    <w:lvl w:ilvl="8" w:tplc="04050005">
      <w:start w:val="1"/>
      <w:numFmt w:val="bullet"/>
      <w:lvlText w:val=""/>
      <w:lvlJc w:val="left"/>
      <w:pPr>
        <w:ind w:left="6825" w:hanging="360"/>
      </w:pPr>
      <w:rPr>
        <w:rFonts w:ascii="Wingdings" w:hAnsi="Wingdings" w:cs="Wingdings" w:hint="default"/>
      </w:rPr>
    </w:lvl>
  </w:abstractNum>
  <w:abstractNum w:abstractNumId="29"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B892E2E"/>
    <w:multiLevelType w:val="hybridMultilevel"/>
    <w:tmpl w:val="A4725AC4"/>
    <w:lvl w:ilvl="0" w:tplc="94E6C35E">
      <w:start w:val="6"/>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31" w15:restartNumberingAfterBreak="0">
    <w:nsid w:val="6BDA680B"/>
    <w:multiLevelType w:val="hybridMultilevel"/>
    <w:tmpl w:val="5476C6FA"/>
    <w:lvl w:ilvl="0" w:tplc="1ADE363E">
      <w:start w:val="1"/>
      <w:numFmt w:val="lowerLetter"/>
      <w:lvlText w:val="%1)"/>
      <w:lvlJc w:val="left"/>
      <w:pPr>
        <w:ind w:left="857" w:hanging="350"/>
      </w:pPr>
      <w:rPr>
        <w:rFonts w:ascii="Arial" w:eastAsia="Times New Roman" w:hAnsi="Arial" w:hint="default"/>
        <w:b/>
        <w:bCs/>
        <w:i w:val="0"/>
        <w:iCs w:val="0"/>
        <w:spacing w:val="-1"/>
        <w:w w:val="107"/>
        <w:sz w:val="22"/>
        <w:szCs w:val="22"/>
      </w:rPr>
    </w:lvl>
    <w:lvl w:ilvl="1" w:tplc="4B72DA6A">
      <w:numFmt w:val="bullet"/>
      <w:lvlText w:val="-"/>
      <w:lvlJc w:val="left"/>
      <w:pPr>
        <w:ind w:left="984" w:hanging="130"/>
      </w:pPr>
      <w:rPr>
        <w:rFonts w:ascii="Arial" w:eastAsia="Times New Roman" w:hAnsi="Arial" w:hint="default"/>
        <w:b w:val="0"/>
        <w:bCs w:val="0"/>
        <w:i w:val="0"/>
        <w:iCs w:val="0"/>
        <w:w w:val="110"/>
        <w:sz w:val="22"/>
        <w:szCs w:val="22"/>
      </w:rPr>
    </w:lvl>
    <w:lvl w:ilvl="2" w:tplc="D32E2E18">
      <w:numFmt w:val="bullet"/>
      <w:lvlText w:val="•"/>
      <w:lvlJc w:val="left"/>
      <w:pPr>
        <w:ind w:left="1929" w:hanging="130"/>
      </w:pPr>
      <w:rPr>
        <w:rFonts w:hint="default"/>
      </w:rPr>
    </w:lvl>
    <w:lvl w:ilvl="3" w:tplc="C26E86B8">
      <w:numFmt w:val="bullet"/>
      <w:lvlText w:val="•"/>
      <w:lvlJc w:val="left"/>
      <w:pPr>
        <w:ind w:left="2879" w:hanging="130"/>
      </w:pPr>
      <w:rPr>
        <w:rFonts w:hint="default"/>
      </w:rPr>
    </w:lvl>
    <w:lvl w:ilvl="4" w:tplc="D6CA86BE">
      <w:numFmt w:val="bullet"/>
      <w:lvlText w:val="•"/>
      <w:lvlJc w:val="left"/>
      <w:pPr>
        <w:ind w:left="3828" w:hanging="130"/>
      </w:pPr>
      <w:rPr>
        <w:rFonts w:hint="default"/>
      </w:rPr>
    </w:lvl>
    <w:lvl w:ilvl="5" w:tplc="A9049760">
      <w:numFmt w:val="bullet"/>
      <w:lvlText w:val="•"/>
      <w:lvlJc w:val="left"/>
      <w:pPr>
        <w:ind w:left="4778" w:hanging="130"/>
      </w:pPr>
      <w:rPr>
        <w:rFonts w:hint="default"/>
      </w:rPr>
    </w:lvl>
    <w:lvl w:ilvl="6" w:tplc="D9564230">
      <w:numFmt w:val="bullet"/>
      <w:lvlText w:val="•"/>
      <w:lvlJc w:val="left"/>
      <w:pPr>
        <w:ind w:left="5728" w:hanging="130"/>
      </w:pPr>
      <w:rPr>
        <w:rFonts w:hint="default"/>
      </w:rPr>
    </w:lvl>
    <w:lvl w:ilvl="7" w:tplc="9470F962">
      <w:numFmt w:val="bullet"/>
      <w:lvlText w:val="•"/>
      <w:lvlJc w:val="left"/>
      <w:pPr>
        <w:ind w:left="6677" w:hanging="130"/>
      </w:pPr>
      <w:rPr>
        <w:rFonts w:hint="default"/>
      </w:rPr>
    </w:lvl>
    <w:lvl w:ilvl="8" w:tplc="A95A4E84">
      <w:numFmt w:val="bullet"/>
      <w:lvlText w:val="•"/>
      <w:lvlJc w:val="left"/>
      <w:pPr>
        <w:ind w:left="7627" w:hanging="130"/>
      </w:pPr>
      <w:rPr>
        <w:rFonts w:hint="default"/>
      </w:rPr>
    </w:lvl>
  </w:abstractNum>
  <w:abstractNum w:abstractNumId="32" w15:restartNumberingAfterBreak="0">
    <w:nsid w:val="6E4E6C24"/>
    <w:multiLevelType w:val="hybridMultilevel"/>
    <w:tmpl w:val="82684ACE"/>
    <w:lvl w:ilvl="0" w:tplc="2EDE5190">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3" w15:restartNumberingAfterBreak="0">
    <w:nsid w:val="6FA56D26"/>
    <w:multiLevelType w:val="hybridMultilevel"/>
    <w:tmpl w:val="BFEE80BE"/>
    <w:lvl w:ilvl="0" w:tplc="84AE9FBE">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34" w15:restartNumberingAfterBreak="0">
    <w:nsid w:val="78A5338E"/>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5" w15:restartNumberingAfterBreak="0">
    <w:nsid w:val="79864F50"/>
    <w:multiLevelType w:val="hybridMultilevel"/>
    <w:tmpl w:val="9800DD4E"/>
    <w:lvl w:ilvl="0" w:tplc="8954067C">
      <w:start w:val="1"/>
      <w:numFmt w:val="decimal"/>
      <w:lvlText w:val="%1."/>
      <w:lvlJc w:val="left"/>
      <w:pPr>
        <w:ind w:left="502"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632134216">
    <w:abstractNumId w:val="35"/>
  </w:num>
  <w:num w:numId="2" w16cid:durableId="1621718878">
    <w:abstractNumId w:val="12"/>
  </w:num>
  <w:num w:numId="3" w16cid:durableId="1714227637">
    <w:abstractNumId w:val="23"/>
  </w:num>
  <w:num w:numId="4" w16cid:durableId="31266622">
    <w:abstractNumId w:val="16"/>
  </w:num>
  <w:num w:numId="5" w16cid:durableId="22133615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8904233">
    <w:abstractNumId w:val="29"/>
  </w:num>
  <w:num w:numId="7" w16cid:durableId="1011488042">
    <w:abstractNumId w:val="5"/>
  </w:num>
  <w:num w:numId="8" w16cid:durableId="1378623804">
    <w:abstractNumId w:val="33"/>
  </w:num>
  <w:num w:numId="9" w16cid:durableId="2066753266">
    <w:abstractNumId w:val="35"/>
    <w:lvlOverride w:ilvl="0">
      <w:startOverride w:val="1"/>
    </w:lvlOverride>
  </w:num>
  <w:num w:numId="10" w16cid:durableId="612442719">
    <w:abstractNumId w:val="35"/>
    <w:lvlOverride w:ilvl="0">
      <w:startOverride w:val="1"/>
    </w:lvlOverride>
  </w:num>
  <w:num w:numId="11" w16cid:durableId="645011884">
    <w:abstractNumId w:val="6"/>
  </w:num>
  <w:num w:numId="12" w16cid:durableId="1411539100">
    <w:abstractNumId w:val="3"/>
  </w:num>
  <w:num w:numId="13" w16cid:durableId="1931113641">
    <w:abstractNumId w:val="30"/>
  </w:num>
  <w:num w:numId="14" w16cid:durableId="1279526258">
    <w:abstractNumId w:val="14"/>
  </w:num>
  <w:num w:numId="15" w16cid:durableId="1634679943">
    <w:abstractNumId w:val="20"/>
  </w:num>
  <w:num w:numId="16" w16cid:durableId="16738139">
    <w:abstractNumId w:val="2"/>
  </w:num>
  <w:num w:numId="17" w16cid:durableId="1166214919">
    <w:abstractNumId w:val="32"/>
  </w:num>
  <w:num w:numId="18" w16cid:durableId="14227512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697290">
    <w:abstractNumId w:val="10"/>
  </w:num>
  <w:num w:numId="20" w16cid:durableId="1032614243">
    <w:abstractNumId w:val="8"/>
  </w:num>
  <w:num w:numId="21" w16cid:durableId="1079256735">
    <w:abstractNumId w:val="13"/>
  </w:num>
  <w:num w:numId="22" w16cid:durableId="1704549047">
    <w:abstractNumId w:val="31"/>
  </w:num>
  <w:num w:numId="23" w16cid:durableId="1344042566">
    <w:abstractNumId w:val="26"/>
  </w:num>
  <w:num w:numId="24" w16cid:durableId="198783826">
    <w:abstractNumId w:val="7"/>
  </w:num>
  <w:num w:numId="25" w16cid:durableId="875629439">
    <w:abstractNumId w:val="11"/>
  </w:num>
  <w:num w:numId="26" w16cid:durableId="1984431314">
    <w:abstractNumId w:val="19"/>
  </w:num>
  <w:num w:numId="27" w16cid:durableId="2110466400">
    <w:abstractNumId w:val="27"/>
  </w:num>
  <w:num w:numId="28" w16cid:durableId="10106264">
    <w:abstractNumId w:val="18"/>
  </w:num>
  <w:num w:numId="29" w16cid:durableId="947158199">
    <w:abstractNumId w:val="21"/>
  </w:num>
  <w:num w:numId="30" w16cid:durableId="674573440">
    <w:abstractNumId w:val="0"/>
    <w:lvlOverride w:ilvl="0">
      <w:lvl w:ilvl="0">
        <w:start w:val="1"/>
        <w:numFmt w:val="bullet"/>
        <w:lvlText w:val=""/>
        <w:legacy w:legacy="1" w:legacySpace="0" w:legacyIndent="283"/>
        <w:lvlJc w:val="left"/>
        <w:pPr>
          <w:ind w:left="566" w:hanging="283"/>
        </w:pPr>
        <w:rPr>
          <w:rFonts w:ascii="Symbol" w:hAnsi="Symbol" w:cs="Symbol" w:hint="default"/>
        </w:rPr>
      </w:lvl>
    </w:lvlOverride>
  </w:num>
  <w:num w:numId="31" w16cid:durableId="1867404106">
    <w:abstractNumId w:val="17"/>
  </w:num>
  <w:num w:numId="32" w16cid:durableId="1904872707">
    <w:abstractNumId w:val="9"/>
  </w:num>
  <w:num w:numId="33" w16cid:durableId="2143183337">
    <w:abstractNumId w:val="24"/>
  </w:num>
  <w:num w:numId="34" w16cid:durableId="1258707517">
    <w:abstractNumId w:val="34"/>
  </w:num>
  <w:num w:numId="35" w16cid:durableId="1169053056">
    <w:abstractNumId w:val="15"/>
  </w:num>
  <w:num w:numId="36" w16cid:durableId="2136606272">
    <w:abstractNumId w:val="22"/>
  </w:num>
  <w:num w:numId="37" w16cid:durableId="545069833">
    <w:abstractNumId w:val="31"/>
    <w:lvlOverride w:ilvl="0">
      <w:startOverride w:val="1"/>
    </w:lvlOverride>
    <w:lvlOverride w:ilvl="1"/>
    <w:lvlOverride w:ilvl="2"/>
    <w:lvlOverride w:ilvl="3"/>
    <w:lvlOverride w:ilvl="4"/>
    <w:lvlOverride w:ilvl="5"/>
    <w:lvlOverride w:ilvl="6"/>
    <w:lvlOverride w:ilvl="7"/>
    <w:lvlOverride w:ilvl="8"/>
  </w:num>
  <w:num w:numId="38" w16cid:durableId="1546137755">
    <w:abstractNumId w:val="1"/>
  </w:num>
  <w:num w:numId="39" w16cid:durableId="1697345644">
    <w:abstractNumId w:val="25"/>
  </w:num>
  <w:num w:numId="40" w16cid:durableId="9439238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703"/>
    <w:rsid w:val="00000293"/>
    <w:rsid w:val="00002900"/>
    <w:rsid w:val="00005606"/>
    <w:rsid w:val="00010A66"/>
    <w:rsid w:val="00015073"/>
    <w:rsid w:val="0001623A"/>
    <w:rsid w:val="000237CD"/>
    <w:rsid w:val="00023F03"/>
    <w:rsid w:val="0002466F"/>
    <w:rsid w:val="00024BC2"/>
    <w:rsid w:val="000347BC"/>
    <w:rsid w:val="00035D32"/>
    <w:rsid w:val="00035E10"/>
    <w:rsid w:val="000360E1"/>
    <w:rsid w:val="00040A20"/>
    <w:rsid w:val="00041CDB"/>
    <w:rsid w:val="000451B9"/>
    <w:rsid w:val="00051444"/>
    <w:rsid w:val="0005171E"/>
    <w:rsid w:val="00061E0E"/>
    <w:rsid w:val="00063C53"/>
    <w:rsid w:val="00065029"/>
    <w:rsid w:val="00065D64"/>
    <w:rsid w:val="0006751F"/>
    <w:rsid w:val="00070796"/>
    <w:rsid w:val="000711CF"/>
    <w:rsid w:val="00071469"/>
    <w:rsid w:val="00075208"/>
    <w:rsid w:val="0007588E"/>
    <w:rsid w:val="00081D46"/>
    <w:rsid w:val="00081F08"/>
    <w:rsid w:val="00086034"/>
    <w:rsid w:val="00090CA2"/>
    <w:rsid w:val="0009304C"/>
    <w:rsid w:val="000955ED"/>
    <w:rsid w:val="00097186"/>
    <w:rsid w:val="000A06F6"/>
    <w:rsid w:val="000A079B"/>
    <w:rsid w:val="000A0A0B"/>
    <w:rsid w:val="000A12CC"/>
    <w:rsid w:val="000A48D9"/>
    <w:rsid w:val="000B0B11"/>
    <w:rsid w:val="000B2F6A"/>
    <w:rsid w:val="000B3212"/>
    <w:rsid w:val="000B40AD"/>
    <w:rsid w:val="000B411C"/>
    <w:rsid w:val="000B4774"/>
    <w:rsid w:val="000B616C"/>
    <w:rsid w:val="000B66AC"/>
    <w:rsid w:val="000B67AE"/>
    <w:rsid w:val="000B7FBF"/>
    <w:rsid w:val="000C5E0D"/>
    <w:rsid w:val="000C68B7"/>
    <w:rsid w:val="000C6AD3"/>
    <w:rsid w:val="000D4C76"/>
    <w:rsid w:val="000D4D69"/>
    <w:rsid w:val="000D64ED"/>
    <w:rsid w:val="000D66F3"/>
    <w:rsid w:val="000D724A"/>
    <w:rsid w:val="000E18E1"/>
    <w:rsid w:val="000E2013"/>
    <w:rsid w:val="000E2B5A"/>
    <w:rsid w:val="000E2CBF"/>
    <w:rsid w:val="000F0C87"/>
    <w:rsid w:val="000F6C23"/>
    <w:rsid w:val="000F7C6D"/>
    <w:rsid w:val="00100922"/>
    <w:rsid w:val="001031F8"/>
    <w:rsid w:val="00104173"/>
    <w:rsid w:val="00105C86"/>
    <w:rsid w:val="00105D3E"/>
    <w:rsid w:val="00110512"/>
    <w:rsid w:val="001106D9"/>
    <w:rsid w:val="00110A63"/>
    <w:rsid w:val="00113458"/>
    <w:rsid w:val="0011365C"/>
    <w:rsid w:val="00113B5C"/>
    <w:rsid w:val="001163E3"/>
    <w:rsid w:val="001214D3"/>
    <w:rsid w:val="00124E5A"/>
    <w:rsid w:val="00124F12"/>
    <w:rsid w:val="001250F7"/>
    <w:rsid w:val="0012607C"/>
    <w:rsid w:val="00126EBC"/>
    <w:rsid w:val="001310F4"/>
    <w:rsid w:val="00131D0C"/>
    <w:rsid w:val="0013241D"/>
    <w:rsid w:val="00132C69"/>
    <w:rsid w:val="00134F66"/>
    <w:rsid w:val="0013505D"/>
    <w:rsid w:val="00136240"/>
    <w:rsid w:val="00151293"/>
    <w:rsid w:val="001540EE"/>
    <w:rsid w:val="00161423"/>
    <w:rsid w:val="00171DB7"/>
    <w:rsid w:val="00181ABA"/>
    <w:rsid w:val="00181EB4"/>
    <w:rsid w:val="0018453E"/>
    <w:rsid w:val="001878D2"/>
    <w:rsid w:val="0019241C"/>
    <w:rsid w:val="001929A0"/>
    <w:rsid w:val="00195C29"/>
    <w:rsid w:val="001A24CB"/>
    <w:rsid w:val="001A2E69"/>
    <w:rsid w:val="001B498E"/>
    <w:rsid w:val="001C2D8A"/>
    <w:rsid w:val="001C2DF4"/>
    <w:rsid w:val="001C41F6"/>
    <w:rsid w:val="001C5D1F"/>
    <w:rsid w:val="001C6A79"/>
    <w:rsid w:val="001C7178"/>
    <w:rsid w:val="001D65C3"/>
    <w:rsid w:val="001E2160"/>
    <w:rsid w:val="001E3FEF"/>
    <w:rsid w:val="001E4155"/>
    <w:rsid w:val="001E5F19"/>
    <w:rsid w:val="001F12EF"/>
    <w:rsid w:val="002008E0"/>
    <w:rsid w:val="00204C2C"/>
    <w:rsid w:val="002066F9"/>
    <w:rsid w:val="0020691D"/>
    <w:rsid w:val="002071A5"/>
    <w:rsid w:val="0021116A"/>
    <w:rsid w:val="002132BE"/>
    <w:rsid w:val="0021709B"/>
    <w:rsid w:val="00217566"/>
    <w:rsid w:val="00223BC3"/>
    <w:rsid w:val="00230520"/>
    <w:rsid w:val="00233734"/>
    <w:rsid w:val="00237451"/>
    <w:rsid w:val="00243F82"/>
    <w:rsid w:val="0024468D"/>
    <w:rsid w:val="00257730"/>
    <w:rsid w:val="00257CEC"/>
    <w:rsid w:val="00257F74"/>
    <w:rsid w:val="00261F84"/>
    <w:rsid w:val="002705B3"/>
    <w:rsid w:val="00271B22"/>
    <w:rsid w:val="0027460B"/>
    <w:rsid w:val="00274B6F"/>
    <w:rsid w:val="00275C43"/>
    <w:rsid w:val="00275C83"/>
    <w:rsid w:val="0027746C"/>
    <w:rsid w:val="00281190"/>
    <w:rsid w:val="00290BA4"/>
    <w:rsid w:val="00292AC3"/>
    <w:rsid w:val="00292EA9"/>
    <w:rsid w:val="002935F8"/>
    <w:rsid w:val="0029733D"/>
    <w:rsid w:val="002A28AF"/>
    <w:rsid w:val="002A30F0"/>
    <w:rsid w:val="002A571E"/>
    <w:rsid w:val="002A595A"/>
    <w:rsid w:val="002A7679"/>
    <w:rsid w:val="002B4295"/>
    <w:rsid w:val="002C5956"/>
    <w:rsid w:val="002C6202"/>
    <w:rsid w:val="002C74A1"/>
    <w:rsid w:val="002C7669"/>
    <w:rsid w:val="002D0E00"/>
    <w:rsid w:val="002D1513"/>
    <w:rsid w:val="002D2818"/>
    <w:rsid w:val="002D2C83"/>
    <w:rsid w:val="002D2F2A"/>
    <w:rsid w:val="002D38F7"/>
    <w:rsid w:val="002D4BC6"/>
    <w:rsid w:val="002D4F58"/>
    <w:rsid w:val="002D53F4"/>
    <w:rsid w:val="002D677E"/>
    <w:rsid w:val="002D7985"/>
    <w:rsid w:val="002E058F"/>
    <w:rsid w:val="002E2418"/>
    <w:rsid w:val="002F0E9F"/>
    <w:rsid w:val="002F43ED"/>
    <w:rsid w:val="002F591F"/>
    <w:rsid w:val="0030221E"/>
    <w:rsid w:val="00302C1B"/>
    <w:rsid w:val="00304CA3"/>
    <w:rsid w:val="00306786"/>
    <w:rsid w:val="00312D61"/>
    <w:rsid w:val="00313100"/>
    <w:rsid w:val="003138BE"/>
    <w:rsid w:val="00316175"/>
    <w:rsid w:val="00321678"/>
    <w:rsid w:val="00331BAA"/>
    <w:rsid w:val="00333389"/>
    <w:rsid w:val="003346CD"/>
    <w:rsid w:val="00346815"/>
    <w:rsid w:val="003550EF"/>
    <w:rsid w:val="0036594C"/>
    <w:rsid w:val="00367CC2"/>
    <w:rsid w:val="003721D8"/>
    <w:rsid w:val="00374AC4"/>
    <w:rsid w:val="0037640F"/>
    <w:rsid w:val="003836E0"/>
    <w:rsid w:val="0039111D"/>
    <w:rsid w:val="003925AD"/>
    <w:rsid w:val="0039264A"/>
    <w:rsid w:val="003A0E32"/>
    <w:rsid w:val="003A28BB"/>
    <w:rsid w:val="003A760D"/>
    <w:rsid w:val="003B2E96"/>
    <w:rsid w:val="003B4B7D"/>
    <w:rsid w:val="003B5633"/>
    <w:rsid w:val="003B6674"/>
    <w:rsid w:val="003B7394"/>
    <w:rsid w:val="003C1960"/>
    <w:rsid w:val="003C21EE"/>
    <w:rsid w:val="003C76B1"/>
    <w:rsid w:val="003C7781"/>
    <w:rsid w:val="003D17C9"/>
    <w:rsid w:val="003D33C5"/>
    <w:rsid w:val="003D52D1"/>
    <w:rsid w:val="003D6462"/>
    <w:rsid w:val="003D6C25"/>
    <w:rsid w:val="003E13F1"/>
    <w:rsid w:val="003E3912"/>
    <w:rsid w:val="003E595C"/>
    <w:rsid w:val="003E64A8"/>
    <w:rsid w:val="003E6805"/>
    <w:rsid w:val="003E75E9"/>
    <w:rsid w:val="003F0766"/>
    <w:rsid w:val="003F5CAE"/>
    <w:rsid w:val="003F665C"/>
    <w:rsid w:val="003F6F9C"/>
    <w:rsid w:val="004028A6"/>
    <w:rsid w:val="00405881"/>
    <w:rsid w:val="004102A4"/>
    <w:rsid w:val="00410FBF"/>
    <w:rsid w:val="00416845"/>
    <w:rsid w:val="00421E23"/>
    <w:rsid w:val="004223D6"/>
    <w:rsid w:val="00424DDE"/>
    <w:rsid w:val="004316C3"/>
    <w:rsid w:val="00431AF0"/>
    <w:rsid w:val="00432594"/>
    <w:rsid w:val="00433754"/>
    <w:rsid w:val="00435F88"/>
    <w:rsid w:val="00437CBD"/>
    <w:rsid w:val="00442724"/>
    <w:rsid w:val="0044479A"/>
    <w:rsid w:val="004509C7"/>
    <w:rsid w:val="0045206F"/>
    <w:rsid w:val="00452E8E"/>
    <w:rsid w:val="00453A50"/>
    <w:rsid w:val="00457454"/>
    <w:rsid w:val="00461072"/>
    <w:rsid w:val="0046241A"/>
    <w:rsid w:val="00462610"/>
    <w:rsid w:val="00462934"/>
    <w:rsid w:val="00462A4F"/>
    <w:rsid w:val="00463502"/>
    <w:rsid w:val="004656F3"/>
    <w:rsid w:val="004678FB"/>
    <w:rsid w:val="00470C48"/>
    <w:rsid w:val="00470F89"/>
    <w:rsid w:val="004724A5"/>
    <w:rsid w:val="004732C7"/>
    <w:rsid w:val="00483CAC"/>
    <w:rsid w:val="00487A4F"/>
    <w:rsid w:val="0049570F"/>
    <w:rsid w:val="00495D28"/>
    <w:rsid w:val="004A06F7"/>
    <w:rsid w:val="004A40E5"/>
    <w:rsid w:val="004A70B2"/>
    <w:rsid w:val="004A76C7"/>
    <w:rsid w:val="004B0ED9"/>
    <w:rsid w:val="004C0025"/>
    <w:rsid w:val="004C2276"/>
    <w:rsid w:val="004D4A66"/>
    <w:rsid w:val="004D6F46"/>
    <w:rsid w:val="004E0C93"/>
    <w:rsid w:val="004E2026"/>
    <w:rsid w:val="004E263E"/>
    <w:rsid w:val="004E3383"/>
    <w:rsid w:val="004E3D94"/>
    <w:rsid w:val="004E4377"/>
    <w:rsid w:val="004E503C"/>
    <w:rsid w:val="004E6167"/>
    <w:rsid w:val="004E781E"/>
    <w:rsid w:val="00500E69"/>
    <w:rsid w:val="0050126A"/>
    <w:rsid w:val="0050323F"/>
    <w:rsid w:val="00503B5A"/>
    <w:rsid w:val="00512BC0"/>
    <w:rsid w:val="00514556"/>
    <w:rsid w:val="00514655"/>
    <w:rsid w:val="00515B70"/>
    <w:rsid w:val="005164FA"/>
    <w:rsid w:val="0052197A"/>
    <w:rsid w:val="00521E83"/>
    <w:rsid w:val="005232BC"/>
    <w:rsid w:val="005248BD"/>
    <w:rsid w:val="005255D1"/>
    <w:rsid w:val="0052569F"/>
    <w:rsid w:val="005273C2"/>
    <w:rsid w:val="005278D5"/>
    <w:rsid w:val="00531C18"/>
    <w:rsid w:val="00531CD7"/>
    <w:rsid w:val="005331CC"/>
    <w:rsid w:val="00534E8F"/>
    <w:rsid w:val="0053546B"/>
    <w:rsid w:val="00537840"/>
    <w:rsid w:val="0054043A"/>
    <w:rsid w:val="00541A7D"/>
    <w:rsid w:val="005461A6"/>
    <w:rsid w:val="005532FD"/>
    <w:rsid w:val="00554F87"/>
    <w:rsid w:val="00557E5B"/>
    <w:rsid w:val="0056360C"/>
    <w:rsid w:val="0056759B"/>
    <w:rsid w:val="0057016A"/>
    <w:rsid w:val="00573626"/>
    <w:rsid w:val="00580CDD"/>
    <w:rsid w:val="00581812"/>
    <w:rsid w:val="005826F3"/>
    <w:rsid w:val="00582C40"/>
    <w:rsid w:val="00585749"/>
    <w:rsid w:val="00592C64"/>
    <w:rsid w:val="00592EE3"/>
    <w:rsid w:val="005962F3"/>
    <w:rsid w:val="00597089"/>
    <w:rsid w:val="005A0323"/>
    <w:rsid w:val="005A5C1F"/>
    <w:rsid w:val="005B197A"/>
    <w:rsid w:val="005B36F6"/>
    <w:rsid w:val="005B5A98"/>
    <w:rsid w:val="005B64C9"/>
    <w:rsid w:val="005C00C3"/>
    <w:rsid w:val="005C09B6"/>
    <w:rsid w:val="005C6BCA"/>
    <w:rsid w:val="005D1250"/>
    <w:rsid w:val="005D593C"/>
    <w:rsid w:val="005D61FC"/>
    <w:rsid w:val="005E244B"/>
    <w:rsid w:val="005E26F3"/>
    <w:rsid w:val="005E3511"/>
    <w:rsid w:val="005E3579"/>
    <w:rsid w:val="005E5FC5"/>
    <w:rsid w:val="005E65F0"/>
    <w:rsid w:val="006025E6"/>
    <w:rsid w:val="006045CB"/>
    <w:rsid w:val="00604F09"/>
    <w:rsid w:val="00605346"/>
    <w:rsid w:val="00607D8A"/>
    <w:rsid w:val="00614F7F"/>
    <w:rsid w:val="006177ED"/>
    <w:rsid w:val="00620E4B"/>
    <w:rsid w:val="006246D7"/>
    <w:rsid w:val="00624C05"/>
    <w:rsid w:val="00642E04"/>
    <w:rsid w:val="00646580"/>
    <w:rsid w:val="00646D51"/>
    <w:rsid w:val="00654E22"/>
    <w:rsid w:val="00656289"/>
    <w:rsid w:val="00662125"/>
    <w:rsid w:val="00672CF7"/>
    <w:rsid w:val="006813BE"/>
    <w:rsid w:val="00684E75"/>
    <w:rsid w:val="00684EEA"/>
    <w:rsid w:val="00685B59"/>
    <w:rsid w:val="00687008"/>
    <w:rsid w:val="0069044F"/>
    <w:rsid w:val="00692082"/>
    <w:rsid w:val="00694D17"/>
    <w:rsid w:val="006950F6"/>
    <w:rsid w:val="006A3156"/>
    <w:rsid w:val="006A73E3"/>
    <w:rsid w:val="006B37DD"/>
    <w:rsid w:val="006B3DB5"/>
    <w:rsid w:val="006B5925"/>
    <w:rsid w:val="006B5FCA"/>
    <w:rsid w:val="006B779F"/>
    <w:rsid w:val="006C1AAE"/>
    <w:rsid w:val="006C2021"/>
    <w:rsid w:val="006C32DC"/>
    <w:rsid w:val="006C49C3"/>
    <w:rsid w:val="006E102B"/>
    <w:rsid w:val="006E1A1F"/>
    <w:rsid w:val="006E3452"/>
    <w:rsid w:val="006E408D"/>
    <w:rsid w:val="006E64A2"/>
    <w:rsid w:val="006E6D99"/>
    <w:rsid w:val="006E786F"/>
    <w:rsid w:val="006F0D23"/>
    <w:rsid w:val="006F159C"/>
    <w:rsid w:val="006F2ECE"/>
    <w:rsid w:val="006F3DD2"/>
    <w:rsid w:val="006F74B6"/>
    <w:rsid w:val="0070170F"/>
    <w:rsid w:val="007066A5"/>
    <w:rsid w:val="00710756"/>
    <w:rsid w:val="00716EB4"/>
    <w:rsid w:val="00717120"/>
    <w:rsid w:val="007207C5"/>
    <w:rsid w:val="00723605"/>
    <w:rsid w:val="00723C28"/>
    <w:rsid w:val="0072566F"/>
    <w:rsid w:val="007263F9"/>
    <w:rsid w:val="00726F97"/>
    <w:rsid w:val="00727DA4"/>
    <w:rsid w:val="00727F53"/>
    <w:rsid w:val="00730454"/>
    <w:rsid w:val="0073162C"/>
    <w:rsid w:val="00731BC6"/>
    <w:rsid w:val="00732675"/>
    <w:rsid w:val="00733ED8"/>
    <w:rsid w:val="007347F4"/>
    <w:rsid w:val="007403CF"/>
    <w:rsid w:val="0074137E"/>
    <w:rsid w:val="0074438B"/>
    <w:rsid w:val="00745C8E"/>
    <w:rsid w:val="00745DE2"/>
    <w:rsid w:val="00750576"/>
    <w:rsid w:val="00750591"/>
    <w:rsid w:val="00753E8C"/>
    <w:rsid w:val="00755BBE"/>
    <w:rsid w:val="00756A48"/>
    <w:rsid w:val="00757EA5"/>
    <w:rsid w:val="00761036"/>
    <w:rsid w:val="00771FEE"/>
    <w:rsid w:val="00774784"/>
    <w:rsid w:val="00774F45"/>
    <w:rsid w:val="007756D3"/>
    <w:rsid w:val="00781F6F"/>
    <w:rsid w:val="00782039"/>
    <w:rsid w:val="00787209"/>
    <w:rsid w:val="00790208"/>
    <w:rsid w:val="0079642C"/>
    <w:rsid w:val="0079784C"/>
    <w:rsid w:val="007A0818"/>
    <w:rsid w:val="007A2C57"/>
    <w:rsid w:val="007A2FD0"/>
    <w:rsid w:val="007B220D"/>
    <w:rsid w:val="007B436B"/>
    <w:rsid w:val="007B692E"/>
    <w:rsid w:val="007B70AC"/>
    <w:rsid w:val="007B7785"/>
    <w:rsid w:val="007C4C8F"/>
    <w:rsid w:val="007D0EF2"/>
    <w:rsid w:val="007D406C"/>
    <w:rsid w:val="007D7859"/>
    <w:rsid w:val="007E049D"/>
    <w:rsid w:val="007E2242"/>
    <w:rsid w:val="007E237A"/>
    <w:rsid w:val="007E5EF5"/>
    <w:rsid w:val="007F0477"/>
    <w:rsid w:val="007F4EE5"/>
    <w:rsid w:val="007F7A8C"/>
    <w:rsid w:val="00800DE9"/>
    <w:rsid w:val="00801433"/>
    <w:rsid w:val="00801A9F"/>
    <w:rsid w:val="00801AA5"/>
    <w:rsid w:val="00803B71"/>
    <w:rsid w:val="00805AD3"/>
    <w:rsid w:val="00811E90"/>
    <w:rsid w:val="00815352"/>
    <w:rsid w:val="00816EAF"/>
    <w:rsid w:val="0082146C"/>
    <w:rsid w:val="00825801"/>
    <w:rsid w:val="00827D21"/>
    <w:rsid w:val="008303FA"/>
    <w:rsid w:val="00831890"/>
    <w:rsid w:val="00836AFE"/>
    <w:rsid w:val="0083748B"/>
    <w:rsid w:val="00837830"/>
    <w:rsid w:val="0084323A"/>
    <w:rsid w:val="00844BFB"/>
    <w:rsid w:val="00846B62"/>
    <w:rsid w:val="0085398C"/>
    <w:rsid w:val="0085522F"/>
    <w:rsid w:val="00856A23"/>
    <w:rsid w:val="00861760"/>
    <w:rsid w:val="008627F0"/>
    <w:rsid w:val="008658C8"/>
    <w:rsid w:val="00867703"/>
    <w:rsid w:val="00870E08"/>
    <w:rsid w:val="00871DD0"/>
    <w:rsid w:val="00877115"/>
    <w:rsid w:val="00880C64"/>
    <w:rsid w:val="0088119B"/>
    <w:rsid w:val="00881425"/>
    <w:rsid w:val="00881D8F"/>
    <w:rsid w:val="0088739B"/>
    <w:rsid w:val="00890AF9"/>
    <w:rsid w:val="008938A9"/>
    <w:rsid w:val="008958A0"/>
    <w:rsid w:val="008A7E7E"/>
    <w:rsid w:val="008B0956"/>
    <w:rsid w:val="008B17AB"/>
    <w:rsid w:val="008B6018"/>
    <w:rsid w:val="008B67A5"/>
    <w:rsid w:val="008C12D0"/>
    <w:rsid w:val="008C18B2"/>
    <w:rsid w:val="008C2257"/>
    <w:rsid w:val="008C6706"/>
    <w:rsid w:val="008C7270"/>
    <w:rsid w:val="008C755E"/>
    <w:rsid w:val="008D05A4"/>
    <w:rsid w:val="008D320E"/>
    <w:rsid w:val="008E210B"/>
    <w:rsid w:val="008E316C"/>
    <w:rsid w:val="008E4C0C"/>
    <w:rsid w:val="008E6777"/>
    <w:rsid w:val="008E6B1F"/>
    <w:rsid w:val="008F4CF0"/>
    <w:rsid w:val="008F6D59"/>
    <w:rsid w:val="009012BF"/>
    <w:rsid w:val="009024E3"/>
    <w:rsid w:val="0091013A"/>
    <w:rsid w:val="00911EE1"/>
    <w:rsid w:val="00912129"/>
    <w:rsid w:val="00920357"/>
    <w:rsid w:val="00921620"/>
    <w:rsid w:val="00925902"/>
    <w:rsid w:val="00926AC8"/>
    <w:rsid w:val="00930019"/>
    <w:rsid w:val="00932E76"/>
    <w:rsid w:val="00937AED"/>
    <w:rsid w:val="009410AC"/>
    <w:rsid w:val="00941572"/>
    <w:rsid w:val="00941998"/>
    <w:rsid w:val="00941F73"/>
    <w:rsid w:val="009462AF"/>
    <w:rsid w:val="00946AE3"/>
    <w:rsid w:val="00946F97"/>
    <w:rsid w:val="00947CD2"/>
    <w:rsid w:val="00953341"/>
    <w:rsid w:val="009546D4"/>
    <w:rsid w:val="009626D2"/>
    <w:rsid w:val="00962B60"/>
    <w:rsid w:val="00966AF8"/>
    <w:rsid w:val="00975115"/>
    <w:rsid w:val="00975438"/>
    <w:rsid w:val="00976513"/>
    <w:rsid w:val="00976ED0"/>
    <w:rsid w:val="00976F80"/>
    <w:rsid w:val="00977553"/>
    <w:rsid w:val="00980CFE"/>
    <w:rsid w:val="009840EB"/>
    <w:rsid w:val="009874A5"/>
    <w:rsid w:val="00987A5F"/>
    <w:rsid w:val="009944F3"/>
    <w:rsid w:val="00994841"/>
    <w:rsid w:val="00995542"/>
    <w:rsid w:val="009A044B"/>
    <w:rsid w:val="009A6CD9"/>
    <w:rsid w:val="009A77F0"/>
    <w:rsid w:val="009C17D6"/>
    <w:rsid w:val="009C5078"/>
    <w:rsid w:val="009C56E5"/>
    <w:rsid w:val="009C7A6B"/>
    <w:rsid w:val="009C7CFD"/>
    <w:rsid w:val="009D064E"/>
    <w:rsid w:val="009D27E5"/>
    <w:rsid w:val="009D4029"/>
    <w:rsid w:val="009D45D1"/>
    <w:rsid w:val="009E3AF5"/>
    <w:rsid w:val="009E3F6B"/>
    <w:rsid w:val="009E63E7"/>
    <w:rsid w:val="009E6E4C"/>
    <w:rsid w:val="009F163D"/>
    <w:rsid w:val="009F1FBC"/>
    <w:rsid w:val="009F702A"/>
    <w:rsid w:val="00A008E4"/>
    <w:rsid w:val="00A11BA5"/>
    <w:rsid w:val="00A20EEA"/>
    <w:rsid w:val="00A32D96"/>
    <w:rsid w:val="00A355E9"/>
    <w:rsid w:val="00A35FDA"/>
    <w:rsid w:val="00A40B22"/>
    <w:rsid w:val="00A40FC0"/>
    <w:rsid w:val="00A4173D"/>
    <w:rsid w:val="00A43ECA"/>
    <w:rsid w:val="00A46A3E"/>
    <w:rsid w:val="00A47502"/>
    <w:rsid w:val="00A50646"/>
    <w:rsid w:val="00A50A59"/>
    <w:rsid w:val="00A51BE6"/>
    <w:rsid w:val="00A556AE"/>
    <w:rsid w:val="00A60BBA"/>
    <w:rsid w:val="00A621B4"/>
    <w:rsid w:val="00A6358F"/>
    <w:rsid w:val="00A64108"/>
    <w:rsid w:val="00A64836"/>
    <w:rsid w:val="00A64B62"/>
    <w:rsid w:val="00A66066"/>
    <w:rsid w:val="00A708E0"/>
    <w:rsid w:val="00A7137F"/>
    <w:rsid w:val="00A73CF6"/>
    <w:rsid w:val="00A82E3F"/>
    <w:rsid w:val="00A84A1F"/>
    <w:rsid w:val="00A860C7"/>
    <w:rsid w:val="00A91021"/>
    <w:rsid w:val="00A91A16"/>
    <w:rsid w:val="00A92C99"/>
    <w:rsid w:val="00A9632E"/>
    <w:rsid w:val="00A96FC4"/>
    <w:rsid w:val="00AA59D4"/>
    <w:rsid w:val="00AA5E4C"/>
    <w:rsid w:val="00AA6D44"/>
    <w:rsid w:val="00AB1500"/>
    <w:rsid w:val="00AB284B"/>
    <w:rsid w:val="00AB6046"/>
    <w:rsid w:val="00AB63E6"/>
    <w:rsid w:val="00AB689D"/>
    <w:rsid w:val="00AB6BBC"/>
    <w:rsid w:val="00AC65DE"/>
    <w:rsid w:val="00AC664F"/>
    <w:rsid w:val="00AC6AF5"/>
    <w:rsid w:val="00AC734F"/>
    <w:rsid w:val="00AC761E"/>
    <w:rsid w:val="00AD25CC"/>
    <w:rsid w:val="00AD3738"/>
    <w:rsid w:val="00AD5DAE"/>
    <w:rsid w:val="00AE091E"/>
    <w:rsid w:val="00AE33EF"/>
    <w:rsid w:val="00AE447B"/>
    <w:rsid w:val="00AF1551"/>
    <w:rsid w:val="00AF2932"/>
    <w:rsid w:val="00AF3208"/>
    <w:rsid w:val="00AF68CC"/>
    <w:rsid w:val="00B00115"/>
    <w:rsid w:val="00B04ED0"/>
    <w:rsid w:val="00B05F12"/>
    <w:rsid w:val="00B06473"/>
    <w:rsid w:val="00B1281B"/>
    <w:rsid w:val="00B1406D"/>
    <w:rsid w:val="00B162FA"/>
    <w:rsid w:val="00B17AD4"/>
    <w:rsid w:val="00B23216"/>
    <w:rsid w:val="00B255C7"/>
    <w:rsid w:val="00B25B2C"/>
    <w:rsid w:val="00B30C02"/>
    <w:rsid w:val="00B34843"/>
    <w:rsid w:val="00B367D5"/>
    <w:rsid w:val="00B36DB9"/>
    <w:rsid w:val="00B41191"/>
    <w:rsid w:val="00B41D85"/>
    <w:rsid w:val="00B453AF"/>
    <w:rsid w:val="00B45D9D"/>
    <w:rsid w:val="00B520B4"/>
    <w:rsid w:val="00B52BCE"/>
    <w:rsid w:val="00B52CF8"/>
    <w:rsid w:val="00B56E04"/>
    <w:rsid w:val="00B6121D"/>
    <w:rsid w:val="00B650EC"/>
    <w:rsid w:val="00B650EE"/>
    <w:rsid w:val="00B66E9D"/>
    <w:rsid w:val="00B70543"/>
    <w:rsid w:val="00B71327"/>
    <w:rsid w:val="00B73A41"/>
    <w:rsid w:val="00B74B13"/>
    <w:rsid w:val="00B76762"/>
    <w:rsid w:val="00B768C6"/>
    <w:rsid w:val="00B82196"/>
    <w:rsid w:val="00B822DE"/>
    <w:rsid w:val="00B833D4"/>
    <w:rsid w:val="00B84FD0"/>
    <w:rsid w:val="00B90F3C"/>
    <w:rsid w:val="00B934A4"/>
    <w:rsid w:val="00B94124"/>
    <w:rsid w:val="00B94BB3"/>
    <w:rsid w:val="00BA7D99"/>
    <w:rsid w:val="00BB20CC"/>
    <w:rsid w:val="00BB7AD9"/>
    <w:rsid w:val="00BC21BF"/>
    <w:rsid w:val="00BC32B4"/>
    <w:rsid w:val="00BC3AB3"/>
    <w:rsid w:val="00BC5C9F"/>
    <w:rsid w:val="00BD1305"/>
    <w:rsid w:val="00BD18D6"/>
    <w:rsid w:val="00BD1A3D"/>
    <w:rsid w:val="00BD22E4"/>
    <w:rsid w:val="00BD2C35"/>
    <w:rsid w:val="00BE1361"/>
    <w:rsid w:val="00BE5B5A"/>
    <w:rsid w:val="00BE61A3"/>
    <w:rsid w:val="00BF3DA8"/>
    <w:rsid w:val="00BF5B22"/>
    <w:rsid w:val="00C02025"/>
    <w:rsid w:val="00C02700"/>
    <w:rsid w:val="00C02B3C"/>
    <w:rsid w:val="00C0503A"/>
    <w:rsid w:val="00C0770B"/>
    <w:rsid w:val="00C12789"/>
    <w:rsid w:val="00C12C5C"/>
    <w:rsid w:val="00C13717"/>
    <w:rsid w:val="00C1401A"/>
    <w:rsid w:val="00C156C1"/>
    <w:rsid w:val="00C223E3"/>
    <w:rsid w:val="00C22FBB"/>
    <w:rsid w:val="00C23618"/>
    <w:rsid w:val="00C26666"/>
    <w:rsid w:val="00C316B5"/>
    <w:rsid w:val="00C3296A"/>
    <w:rsid w:val="00C338C0"/>
    <w:rsid w:val="00C37292"/>
    <w:rsid w:val="00C40EB6"/>
    <w:rsid w:val="00C41CAC"/>
    <w:rsid w:val="00C43704"/>
    <w:rsid w:val="00C454B4"/>
    <w:rsid w:val="00C46CA2"/>
    <w:rsid w:val="00C50850"/>
    <w:rsid w:val="00C54C1E"/>
    <w:rsid w:val="00C6389E"/>
    <w:rsid w:val="00C63B00"/>
    <w:rsid w:val="00C67BF4"/>
    <w:rsid w:val="00C711A1"/>
    <w:rsid w:val="00C71E62"/>
    <w:rsid w:val="00C71FD6"/>
    <w:rsid w:val="00C76F2A"/>
    <w:rsid w:val="00C811E7"/>
    <w:rsid w:val="00C85BE1"/>
    <w:rsid w:val="00C864F1"/>
    <w:rsid w:val="00C907AE"/>
    <w:rsid w:val="00C927E1"/>
    <w:rsid w:val="00C93C18"/>
    <w:rsid w:val="00C93D67"/>
    <w:rsid w:val="00C97859"/>
    <w:rsid w:val="00CA12CA"/>
    <w:rsid w:val="00CA158C"/>
    <w:rsid w:val="00CA509E"/>
    <w:rsid w:val="00CA5D03"/>
    <w:rsid w:val="00CB13AC"/>
    <w:rsid w:val="00CB4150"/>
    <w:rsid w:val="00CB57EE"/>
    <w:rsid w:val="00CB5FD8"/>
    <w:rsid w:val="00CB73CB"/>
    <w:rsid w:val="00CC0493"/>
    <w:rsid w:val="00CD0805"/>
    <w:rsid w:val="00CD0DFB"/>
    <w:rsid w:val="00CD231C"/>
    <w:rsid w:val="00CE0CD6"/>
    <w:rsid w:val="00CE1020"/>
    <w:rsid w:val="00CE355D"/>
    <w:rsid w:val="00CE371A"/>
    <w:rsid w:val="00CE38D6"/>
    <w:rsid w:val="00CE51B5"/>
    <w:rsid w:val="00CE5719"/>
    <w:rsid w:val="00CE6388"/>
    <w:rsid w:val="00CE72E1"/>
    <w:rsid w:val="00CE7DE2"/>
    <w:rsid w:val="00CF5286"/>
    <w:rsid w:val="00CF6061"/>
    <w:rsid w:val="00D00B2E"/>
    <w:rsid w:val="00D01D43"/>
    <w:rsid w:val="00D020EC"/>
    <w:rsid w:val="00D02B8E"/>
    <w:rsid w:val="00D03B81"/>
    <w:rsid w:val="00D04430"/>
    <w:rsid w:val="00D108DA"/>
    <w:rsid w:val="00D179C2"/>
    <w:rsid w:val="00D201ED"/>
    <w:rsid w:val="00D21703"/>
    <w:rsid w:val="00D23B56"/>
    <w:rsid w:val="00D26DE8"/>
    <w:rsid w:val="00D4291B"/>
    <w:rsid w:val="00D4538F"/>
    <w:rsid w:val="00D461C7"/>
    <w:rsid w:val="00D465F4"/>
    <w:rsid w:val="00D46B26"/>
    <w:rsid w:val="00D5031F"/>
    <w:rsid w:val="00D51D54"/>
    <w:rsid w:val="00D524D8"/>
    <w:rsid w:val="00D52924"/>
    <w:rsid w:val="00D53D83"/>
    <w:rsid w:val="00D53EC4"/>
    <w:rsid w:val="00D5440E"/>
    <w:rsid w:val="00D55364"/>
    <w:rsid w:val="00D57506"/>
    <w:rsid w:val="00D636AB"/>
    <w:rsid w:val="00D6394D"/>
    <w:rsid w:val="00D65786"/>
    <w:rsid w:val="00D65DE9"/>
    <w:rsid w:val="00D71E27"/>
    <w:rsid w:val="00D72E71"/>
    <w:rsid w:val="00D759A1"/>
    <w:rsid w:val="00D76565"/>
    <w:rsid w:val="00D77B08"/>
    <w:rsid w:val="00D77BEC"/>
    <w:rsid w:val="00D83933"/>
    <w:rsid w:val="00D86EF7"/>
    <w:rsid w:val="00D87AFE"/>
    <w:rsid w:val="00D94053"/>
    <w:rsid w:val="00D95E4A"/>
    <w:rsid w:val="00D9671A"/>
    <w:rsid w:val="00DA46C4"/>
    <w:rsid w:val="00DA7674"/>
    <w:rsid w:val="00DB0872"/>
    <w:rsid w:val="00DB57FA"/>
    <w:rsid w:val="00DB7643"/>
    <w:rsid w:val="00DB792B"/>
    <w:rsid w:val="00DC0940"/>
    <w:rsid w:val="00DC1051"/>
    <w:rsid w:val="00DC6E63"/>
    <w:rsid w:val="00DC70FC"/>
    <w:rsid w:val="00DC74BF"/>
    <w:rsid w:val="00DD0B4D"/>
    <w:rsid w:val="00DD59F3"/>
    <w:rsid w:val="00DE1CD3"/>
    <w:rsid w:val="00DE5B00"/>
    <w:rsid w:val="00DE7B3E"/>
    <w:rsid w:val="00DF0AF8"/>
    <w:rsid w:val="00DF31BB"/>
    <w:rsid w:val="00DF4AE8"/>
    <w:rsid w:val="00DF4FCA"/>
    <w:rsid w:val="00DF73B6"/>
    <w:rsid w:val="00E0397D"/>
    <w:rsid w:val="00E07BB5"/>
    <w:rsid w:val="00E11119"/>
    <w:rsid w:val="00E149FE"/>
    <w:rsid w:val="00E22A42"/>
    <w:rsid w:val="00E2362C"/>
    <w:rsid w:val="00E270AF"/>
    <w:rsid w:val="00E27673"/>
    <w:rsid w:val="00E27C4C"/>
    <w:rsid w:val="00E30CF7"/>
    <w:rsid w:val="00E337DE"/>
    <w:rsid w:val="00E3472A"/>
    <w:rsid w:val="00E367A4"/>
    <w:rsid w:val="00E377B9"/>
    <w:rsid w:val="00E41C95"/>
    <w:rsid w:val="00E43C4C"/>
    <w:rsid w:val="00E44C2A"/>
    <w:rsid w:val="00E457FF"/>
    <w:rsid w:val="00E51FF9"/>
    <w:rsid w:val="00E565D9"/>
    <w:rsid w:val="00E654E7"/>
    <w:rsid w:val="00E65578"/>
    <w:rsid w:val="00E72C90"/>
    <w:rsid w:val="00E744CC"/>
    <w:rsid w:val="00E7460E"/>
    <w:rsid w:val="00E75E69"/>
    <w:rsid w:val="00E8159C"/>
    <w:rsid w:val="00E8271C"/>
    <w:rsid w:val="00E82B20"/>
    <w:rsid w:val="00E879F4"/>
    <w:rsid w:val="00E91237"/>
    <w:rsid w:val="00E92A30"/>
    <w:rsid w:val="00E93379"/>
    <w:rsid w:val="00E934BD"/>
    <w:rsid w:val="00EA072E"/>
    <w:rsid w:val="00EA1AD6"/>
    <w:rsid w:val="00EA1DC1"/>
    <w:rsid w:val="00EA22C4"/>
    <w:rsid w:val="00EA57E3"/>
    <w:rsid w:val="00EA685E"/>
    <w:rsid w:val="00EA6A2C"/>
    <w:rsid w:val="00EB053F"/>
    <w:rsid w:val="00EB2034"/>
    <w:rsid w:val="00EB281F"/>
    <w:rsid w:val="00EB2A87"/>
    <w:rsid w:val="00EB6E61"/>
    <w:rsid w:val="00EC1864"/>
    <w:rsid w:val="00EC18E2"/>
    <w:rsid w:val="00EC2EA9"/>
    <w:rsid w:val="00ED0D3F"/>
    <w:rsid w:val="00ED10B8"/>
    <w:rsid w:val="00ED19CB"/>
    <w:rsid w:val="00ED6848"/>
    <w:rsid w:val="00EE5E7C"/>
    <w:rsid w:val="00EF25AA"/>
    <w:rsid w:val="00EF304C"/>
    <w:rsid w:val="00EF3105"/>
    <w:rsid w:val="00EF48DC"/>
    <w:rsid w:val="00EF5710"/>
    <w:rsid w:val="00F07EE7"/>
    <w:rsid w:val="00F140C3"/>
    <w:rsid w:val="00F16E4C"/>
    <w:rsid w:val="00F20EB7"/>
    <w:rsid w:val="00F2211F"/>
    <w:rsid w:val="00F2215E"/>
    <w:rsid w:val="00F235EC"/>
    <w:rsid w:val="00F235F3"/>
    <w:rsid w:val="00F23954"/>
    <w:rsid w:val="00F23CC0"/>
    <w:rsid w:val="00F26657"/>
    <w:rsid w:val="00F32CE9"/>
    <w:rsid w:val="00F36898"/>
    <w:rsid w:val="00F36BB0"/>
    <w:rsid w:val="00F4012C"/>
    <w:rsid w:val="00F40D78"/>
    <w:rsid w:val="00F41902"/>
    <w:rsid w:val="00F43109"/>
    <w:rsid w:val="00F45503"/>
    <w:rsid w:val="00F4651A"/>
    <w:rsid w:val="00F473AD"/>
    <w:rsid w:val="00F521F8"/>
    <w:rsid w:val="00F542C9"/>
    <w:rsid w:val="00F5607E"/>
    <w:rsid w:val="00F56EA3"/>
    <w:rsid w:val="00F57AB7"/>
    <w:rsid w:val="00F633AB"/>
    <w:rsid w:val="00F70CF9"/>
    <w:rsid w:val="00F72CC9"/>
    <w:rsid w:val="00F751D8"/>
    <w:rsid w:val="00F810E6"/>
    <w:rsid w:val="00F81591"/>
    <w:rsid w:val="00F83CBB"/>
    <w:rsid w:val="00F83DCC"/>
    <w:rsid w:val="00F84DE8"/>
    <w:rsid w:val="00F96C8F"/>
    <w:rsid w:val="00FA21AA"/>
    <w:rsid w:val="00FA2D58"/>
    <w:rsid w:val="00FA548D"/>
    <w:rsid w:val="00FB0364"/>
    <w:rsid w:val="00FB0C91"/>
    <w:rsid w:val="00FB5567"/>
    <w:rsid w:val="00FB7FB7"/>
    <w:rsid w:val="00FC26AD"/>
    <w:rsid w:val="00FC3A00"/>
    <w:rsid w:val="00FC40C4"/>
    <w:rsid w:val="00FC7BBA"/>
    <w:rsid w:val="00FC7EA3"/>
    <w:rsid w:val="00FD28A6"/>
    <w:rsid w:val="00FD2B0C"/>
    <w:rsid w:val="00FE1167"/>
    <w:rsid w:val="00FE252F"/>
    <w:rsid w:val="00FE5609"/>
    <w:rsid w:val="00FF1D6F"/>
    <w:rsid w:val="00FF3413"/>
    <w:rsid w:val="00FF64EA"/>
    <w:rsid w:val="00FF7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24886B7"/>
  <w15:docId w15:val="{6FC9F474-7806-4FFF-92C0-8922C7C56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3626"/>
    <w:pPr>
      <w:spacing w:after="80" w:line="259" w:lineRule="auto"/>
      <w:ind w:firstLine="709"/>
      <w:jc w:val="both"/>
    </w:pPr>
    <w:rPr>
      <w:rFonts w:cs="Calibri"/>
      <w:lang w:eastAsia="en-US"/>
    </w:rPr>
  </w:style>
  <w:style w:type="paragraph" w:styleId="Nadpis1">
    <w:name w:val="heading 1"/>
    <w:basedOn w:val="Normln"/>
    <w:next w:val="Normln"/>
    <w:link w:val="Nadpis1Char"/>
    <w:autoRedefine/>
    <w:uiPriority w:val="99"/>
    <w:qFormat/>
    <w:rsid w:val="00F235F3"/>
    <w:pPr>
      <w:keepNext/>
      <w:numPr>
        <w:numId w:val="12"/>
      </w:numPr>
      <w:spacing w:before="200" w:after="300" w:line="240" w:lineRule="auto"/>
      <w:outlineLvl w:val="0"/>
    </w:pPr>
    <w:rPr>
      <w:rFonts w:ascii="Calibri Light" w:eastAsia="Times New Roman" w:hAnsi="Calibri Light" w:cs="Calibri Light"/>
      <w:caps/>
      <w:kern w:val="28"/>
      <w:sz w:val="32"/>
      <w:szCs w:val="32"/>
      <w:u w:val="single"/>
      <w:lang w:eastAsia="cs-CZ"/>
    </w:rPr>
  </w:style>
  <w:style w:type="paragraph" w:styleId="Nadpis2">
    <w:name w:val="heading 2"/>
    <w:basedOn w:val="Normln"/>
    <w:next w:val="Normln"/>
    <w:link w:val="Nadpis2Char"/>
    <w:uiPriority w:val="99"/>
    <w:qFormat/>
    <w:rsid w:val="008B6018"/>
    <w:pPr>
      <w:keepNext/>
      <w:keepLines/>
      <w:spacing w:before="40" w:after="0"/>
      <w:ind w:firstLine="0"/>
      <w:outlineLvl w:val="1"/>
    </w:pPr>
    <w:rPr>
      <w:rFonts w:ascii="Calibri Light" w:eastAsia="Times New Roman" w:hAnsi="Calibri Light" w:cs="Calibri Light"/>
      <w:b/>
      <w:bCs/>
      <w:sz w:val="28"/>
      <w:szCs w:val="28"/>
      <w:u w:val="single"/>
    </w:rPr>
  </w:style>
  <w:style w:type="paragraph" w:styleId="Nadpis3">
    <w:name w:val="heading 3"/>
    <w:basedOn w:val="Normln"/>
    <w:next w:val="Normln"/>
    <w:link w:val="Nadpis3Char"/>
    <w:uiPriority w:val="99"/>
    <w:qFormat/>
    <w:rsid w:val="0082146C"/>
    <w:pPr>
      <w:keepNext/>
      <w:keepLines/>
      <w:spacing w:before="40" w:after="0"/>
      <w:outlineLvl w:val="2"/>
    </w:pPr>
    <w:rPr>
      <w:rFonts w:ascii="Calibri Light" w:eastAsia="Times New Roman" w:hAnsi="Calibri Light" w:cs="Calibri Light"/>
      <w:b/>
      <w:bCs/>
      <w:sz w:val="24"/>
      <w:szCs w:val="24"/>
    </w:rPr>
  </w:style>
  <w:style w:type="paragraph" w:styleId="Nadpis4">
    <w:name w:val="heading 4"/>
    <w:basedOn w:val="Normln"/>
    <w:next w:val="Normln"/>
    <w:link w:val="Nadpis4Char"/>
    <w:uiPriority w:val="99"/>
    <w:qFormat/>
    <w:rsid w:val="00035E10"/>
    <w:pPr>
      <w:keepNext/>
      <w:keepLines/>
      <w:spacing w:before="40" w:after="0"/>
      <w:ind w:left="170" w:firstLine="113"/>
      <w:jc w:val="left"/>
      <w:outlineLvl w:val="3"/>
    </w:pPr>
    <w:rPr>
      <w:rFonts w:ascii="Calibri Light" w:eastAsia="Times New Roman" w:hAnsi="Calibri Light" w:cs="Calibri Light"/>
      <w:b/>
      <w:bCs/>
      <w:i/>
      <w:iCs/>
    </w:rPr>
  </w:style>
  <w:style w:type="paragraph" w:styleId="Nadpis5">
    <w:name w:val="heading 5"/>
    <w:basedOn w:val="Normln"/>
    <w:next w:val="Normln"/>
    <w:link w:val="Nadpis5Char"/>
    <w:uiPriority w:val="99"/>
    <w:qFormat/>
    <w:rsid w:val="00035E10"/>
    <w:pPr>
      <w:keepNext/>
      <w:keepLines/>
      <w:spacing w:before="40" w:after="0"/>
      <w:ind w:left="3600" w:hanging="360"/>
      <w:jc w:val="left"/>
      <w:outlineLvl w:val="4"/>
    </w:pPr>
    <w:rPr>
      <w:rFonts w:ascii="Calibri Light" w:eastAsia="Times New Roman" w:hAnsi="Calibri Light" w:cs="Calibri Ligh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235F3"/>
    <w:rPr>
      <w:rFonts w:ascii="Calibri Light" w:hAnsi="Calibri Light" w:cs="Calibri Light"/>
      <w:caps/>
      <w:kern w:val="28"/>
      <w:sz w:val="20"/>
      <w:szCs w:val="20"/>
      <w:u w:val="single"/>
      <w:lang w:eastAsia="cs-CZ"/>
    </w:rPr>
  </w:style>
  <w:style w:type="character" w:customStyle="1" w:styleId="Nadpis2Char">
    <w:name w:val="Nadpis 2 Char"/>
    <w:basedOn w:val="Standardnpsmoodstavce"/>
    <w:link w:val="Nadpis2"/>
    <w:uiPriority w:val="99"/>
    <w:locked/>
    <w:rsid w:val="008B6018"/>
    <w:rPr>
      <w:rFonts w:ascii="Calibri Light" w:hAnsi="Calibri Light" w:cs="Calibri Light"/>
      <w:b/>
      <w:bCs/>
      <w:sz w:val="26"/>
      <w:szCs w:val="26"/>
      <w:u w:val="single"/>
    </w:rPr>
  </w:style>
  <w:style w:type="character" w:customStyle="1" w:styleId="Nadpis3Char">
    <w:name w:val="Nadpis 3 Char"/>
    <w:basedOn w:val="Standardnpsmoodstavce"/>
    <w:link w:val="Nadpis3"/>
    <w:uiPriority w:val="99"/>
    <w:locked/>
    <w:rsid w:val="0082146C"/>
    <w:rPr>
      <w:rFonts w:ascii="Calibri Light" w:hAnsi="Calibri Light" w:cs="Calibri Light"/>
      <w:b/>
      <w:bCs/>
      <w:sz w:val="24"/>
      <w:szCs w:val="24"/>
    </w:rPr>
  </w:style>
  <w:style w:type="character" w:customStyle="1" w:styleId="Nadpis4Char">
    <w:name w:val="Nadpis 4 Char"/>
    <w:basedOn w:val="Standardnpsmoodstavce"/>
    <w:link w:val="Nadpis4"/>
    <w:uiPriority w:val="99"/>
    <w:locked/>
    <w:rsid w:val="00035E10"/>
    <w:rPr>
      <w:rFonts w:ascii="Calibri Light" w:hAnsi="Calibri Light" w:cs="Calibri Light"/>
      <w:b/>
      <w:bCs/>
      <w:i/>
      <w:iCs/>
    </w:rPr>
  </w:style>
  <w:style w:type="character" w:customStyle="1" w:styleId="Nadpis5Char">
    <w:name w:val="Nadpis 5 Char"/>
    <w:basedOn w:val="Standardnpsmoodstavce"/>
    <w:link w:val="Nadpis5"/>
    <w:uiPriority w:val="99"/>
    <w:locked/>
    <w:rsid w:val="00035E10"/>
    <w:rPr>
      <w:rFonts w:ascii="Calibri Light" w:hAnsi="Calibri Light" w:cs="Calibri Light"/>
    </w:rPr>
  </w:style>
  <w:style w:type="paragraph" w:styleId="Zhlav">
    <w:name w:val="header"/>
    <w:basedOn w:val="Normln"/>
    <w:link w:val="ZhlavChar"/>
    <w:uiPriority w:val="99"/>
    <w:rsid w:val="00AC65DE"/>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AC65DE"/>
  </w:style>
  <w:style w:type="paragraph" w:styleId="Zpat">
    <w:name w:val="footer"/>
    <w:basedOn w:val="Normln"/>
    <w:link w:val="ZpatChar"/>
    <w:uiPriority w:val="99"/>
    <w:rsid w:val="00AC65DE"/>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AC65DE"/>
  </w:style>
  <w:style w:type="paragraph" w:styleId="Bezmezer">
    <w:name w:val="No Spacing"/>
    <w:link w:val="BezmezerChar"/>
    <w:uiPriority w:val="99"/>
    <w:qFormat/>
    <w:rsid w:val="00F84DE8"/>
    <w:rPr>
      <w:rFonts w:eastAsia="Times New Roman" w:cs="Calibri"/>
    </w:rPr>
  </w:style>
  <w:style w:type="character" w:customStyle="1" w:styleId="BezmezerChar">
    <w:name w:val="Bez mezer Char"/>
    <w:basedOn w:val="Standardnpsmoodstavce"/>
    <w:link w:val="Bezmezer"/>
    <w:uiPriority w:val="99"/>
    <w:locked/>
    <w:rsid w:val="00F84DE8"/>
    <w:rPr>
      <w:rFonts w:eastAsia="Times New Roman"/>
      <w:sz w:val="22"/>
      <w:szCs w:val="22"/>
      <w:lang w:val="cs-CZ" w:eastAsia="cs-CZ"/>
    </w:rPr>
  </w:style>
  <w:style w:type="paragraph" w:styleId="Textbubliny">
    <w:name w:val="Balloon Text"/>
    <w:basedOn w:val="Normln"/>
    <w:link w:val="TextbublinyChar"/>
    <w:uiPriority w:val="99"/>
    <w:semiHidden/>
    <w:rsid w:val="000B2F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B2F6A"/>
    <w:rPr>
      <w:rFonts w:ascii="Tahoma" w:hAnsi="Tahoma" w:cs="Tahoma"/>
      <w:sz w:val="16"/>
      <w:szCs w:val="16"/>
    </w:rPr>
  </w:style>
  <w:style w:type="paragraph" w:styleId="Nadpisobsahu">
    <w:name w:val="TOC Heading"/>
    <w:basedOn w:val="Nadpis1"/>
    <w:next w:val="Normln"/>
    <w:uiPriority w:val="99"/>
    <w:qFormat/>
    <w:rsid w:val="006C32DC"/>
    <w:pPr>
      <w:keepLines/>
      <w:spacing w:before="240" w:after="0" w:line="259" w:lineRule="auto"/>
      <w:outlineLvl w:val="9"/>
    </w:pPr>
    <w:rPr>
      <w:b/>
      <w:bCs/>
      <w:caps w:val="0"/>
      <w:color w:val="2E74B5"/>
      <w:kern w:val="0"/>
      <w:u w:val="none"/>
    </w:rPr>
  </w:style>
  <w:style w:type="paragraph" w:styleId="Obsah1">
    <w:name w:val="toc 1"/>
    <w:basedOn w:val="Normln"/>
    <w:next w:val="Normln"/>
    <w:autoRedefine/>
    <w:uiPriority w:val="99"/>
    <w:semiHidden/>
    <w:rsid w:val="00727F53"/>
    <w:pPr>
      <w:tabs>
        <w:tab w:val="left" w:pos="880"/>
        <w:tab w:val="right" w:leader="dot" w:pos="9062"/>
      </w:tabs>
      <w:spacing w:after="100" w:line="240" w:lineRule="auto"/>
      <w:ind w:firstLine="284"/>
    </w:pPr>
    <w:rPr>
      <w:caps/>
      <w:noProof/>
    </w:rPr>
  </w:style>
  <w:style w:type="character" w:styleId="Hypertextovodkaz">
    <w:name w:val="Hyperlink"/>
    <w:basedOn w:val="Standardnpsmoodstavce"/>
    <w:uiPriority w:val="99"/>
    <w:rsid w:val="006C32DC"/>
    <w:rPr>
      <w:color w:val="auto"/>
      <w:u w:val="single"/>
    </w:rPr>
  </w:style>
  <w:style w:type="paragraph" w:customStyle="1" w:styleId="Info-normln">
    <w:name w:val="Info-normální"/>
    <w:basedOn w:val="Normln"/>
    <w:uiPriority w:val="99"/>
    <w:rsid w:val="006C32DC"/>
    <w:pPr>
      <w:framePr w:hSpace="141" w:wrap="auto" w:vAnchor="text" w:hAnchor="margin" w:xAlign="center" w:y="-11"/>
      <w:spacing w:before="80" w:line="240" w:lineRule="auto"/>
    </w:pPr>
  </w:style>
  <w:style w:type="table" w:styleId="Mkatabulky">
    <w:name w:val="Table Grid"/>
    <w:basedOn w:val="Normlntabulka"/>
    <w:uiPriority w:val="99"/>
    <w:rsid w:val="006C32D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99"/>
    <w:semiHidden/>
    <w:rsid w:val="00EC2EA9"/>
    <w:pPr>
      <w:spacing w:after="100"/>
      <w:ind w:left="220"/>
    </w:pPr>
  </w:style>
  <w:style w:type="paragraph" w:styleId="Nzev">
    <w:name w:val="Title"/>
    <w:basedOn w:val="Normln"/>
    <w:next w:val="Normln"/>
    <w:link w:val="NzevChar"/>
    <w:uiPriority w:val="99"/>
    <w:qFormat/>
    <w:rsid w:val="008B6018"/>
    <w:pPr>
      <w:spacing w:after="0" w:line="240" w:lineRule="auto"/>
    </w:pPr>
    <w:rPr>
      <w:rFonts w:ascii="Calibri Light" w:eastAsia="Times New Roman" w:hAnsi="Calibri Light" w:cs="Calibri Light"/>
      <w:spacing w:val="-10"/>
      <w:kern w:val="28"/>
      <w:sz w:val="56"/>
      <w:szCs w:val="56"/>
    </w:rPr>
  </w:style>
  <w:style w:type="character" w:customStyle="1" w:styleId="NzevChar">
    <w:name w:val="Název Char"/>
    <w:basedOn w:val="Standardnpsmoodstavce"/>
    <w:link w:val="Nzev"/>
    <w:uiPriority w:val="99"/>
    <w:locked/>
    <w:rsid w:val="008B6018"/>
    <w:rPr>
      <w:rFonts w:ascii="Calibri Light" w:hAnsi="Calibri Light" w:cs="Calibri Light"/>
      <w:spacing w:val="-10"/>
      <w:kern w:val="28"/>
      <w:sz w:val="56"/>
      <w:szCs w:val="56"/>
    </w:rPr>
  </w:style>
  <w:style w:type="paragraph" w:styleId="Odstavecseseznamem">
    <w:name w:val="List Paragraph"/>
    <w:basedOn w:val="Normln"/>
    <w:link w:val="OdstavecseseznamemChar"/>
    <w:uiPriority w:val="99"/>
    <w:qFormat/>
    <w:rsid w:val="0013241D"/>
    <w:pPr>
      <w:ind w:left="720"/>
    </w:pPr>
  </w:style>
  <w:style w:type="paragraph" w:customStyle="1" w:styleId="texty">
    <w:name w:val="texty"/>
    <w:basedOn w:val="Normln"/>
    <w:uiPriority w:val="99"/>
    <w:rsid w:val="00514655"/>
    <w:pPr>
      <w:spacing w:after="0" w:line="240" w:lineRule="auto"/>
      <w:ind w:firstLine="0"/>
      <w:jc w:val="left"/>
    </w:pPr>
  </w:style>
  <w:style w:type="paragraph" w:customStyle="1" w:styleId="Default">
    <w:name w:val="Default"/>
    <w:uiPriority w:val="99"/>
    <w:rsid w:val="006E3452"/>
    <w:pPr>
      <w:autoSpaceDE w:val="0"/>
      <w:autoSpaceDN w:val="0"/>
      <w:adjustRightInd w:val="0"/>
    </w:pPr>
    <w:rPr>
      <w:rFonts w:eastAsia="Times New Roman" w:cs="Calibri"/>
      <w:color w:val="000000"/>
      <w:sz w:val="24"/>
      <w:szCs w:val="24"/>
    </w:rPr>
  </w:style>
  <w:style w:type="paragraph" w:styleId="Zkladntext">
    <w:name w:val="Body Text"/>
    <w:aliases w:val="Char"/>
    <w:basedOn w:val="Normln"/>
    <w:link w:val="ZkladntextChar"/>
    <w:uiPriority w:val="99"/>
    <w:rsid w:val="002D2818"/>
    <w:pPr>
      <w:spacing w:before="60" w:after="60" w:line="240" w:lineRule="auto"/>
      <w:ind w:firstLine="567"/>
    </w:pPr>
    <w:rPr>
      <w:rFonts w:eastAsia="Times New Roman"/>
      <w:noProof/>
      <w:sz w:val="24"/>
      <w:szCs w:val="24"/>
      <w:lang w:eastAsia="cs-CZ"/>
    </w:rPr>
  </w:style>
  <w:style w:type="character" w:customStyle="1" w:styleId="ZkladntextChar">
    <w:name w:val="Základní text Char"/>
    <w:aliases w:val="Char Char"/>
    <w:basedOn w:val="Standardnpsmoodstavce"/>
    <w:link w:val="Zkladntext"/>
    <w:uiPriority w:val="99"/>
    <w:locked/>
    <w:rsid w:val="002D2818"/>
    <w:rPr>
      <w:rFonts w:eastAsia="Times New Roman"/>
      <w:noProof/>
      <w:sz w:val="24"/>
      <w:szCs w:val="24"/>
      <w:lang w:val="cs-CZ" w:eastAsia="cs-CZ"/>
    </w:rPr>
  </w:style>
  <w:style w:type="paragraph" w:customStyle="1" w:styleId="Textodstavce">
    <w:name w:val="Text odstavce"/>
    <w:basedOn w:val="Normln"/>
    <w:uiPriority w:val="99"/>
    <w:rsid w:val="00C67BF4"/>
    <w:pPr>
      <w:numPr>
        <w:numId w:val="6"/>
      </w:numPr>
      <w:tabs>
        <w:tab w:val="left" w:pos="851"/>
      </w:tabs>
      <w:spacing w:before="120" w:after="120" w:line="240" w:lineRule="auto"/>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C67BF4"/>
    <w:pPr>
      <w:numPr>
        <w:ilvl w:val="2"/>
        <w:numId w:val="6"/>
      </w:numPr>
      <w:spacing w:after="0" w:line="240" w:lineRule="auto"/>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C67BF4"/>
    <w:pPr>
      <w:numPr>
        <w:ilvl w:val="1"/>
        <w:numId w:val="6"/>
      </w:numPr>
      <w:spacing w:after="0" w:line="240" w:lineRule="auto"/>
      <w:outlineLvl w:val="7"/>
    </w:pPr>
    <w:rPr>
      <w:rFonts w:ascii="Times New Roman" w:eastAsia="Times New Roman" w:hAnsi="Times New Roman" w:cs="Times New Roman"/>
      <w:sz w:val="24"/>
      <w:szCs w:val="24"/>
      <w:lang w:eastAsia="cs-CZ"/>
    </w:rPr>
  </w:style>
  <w:style w:type="paragraph" w:customStyle="1" w:styleId="NORMALDOC">
    <w:name w:val="NORMALDOC"/>
    <w:basedOn w:val="Normln"/>
    <w:link w:val="NORMALDOCChar"/>
    <w:uiPriority w:val="99"/>
    <w:rsid w:val="00E3472A"/>
    <w:pPr>
      <w:widowControl w:val="0"/>
      <w:overflowPunct w:val="0"/>
      <w:autoSpaceDE w:val="0"/>
      <w:autoSpaceDN w:val="0"/>
      <w:adjustRightInd w:val="0"/>
      <w:spacing w:after="120" w:line="240" w:lineRule="auto"/>
      <w:ind w:left="426" w:firstLine="0"/>
      <w:textAlignment w:val="baseline"/>
    </w:pPr>
    <w:rPr>
      <w:rFonts w:ascii="Times New Roman" w:eastAsia="Times New Roman" w:hAnsi="Times New Roman" w:cs="Times New Roman"/>
      <w:color w:val="000000"/>
      <w:sz w:val="24"/>
      <w:szCs w:val="24"/>
      <w:lang w:eastAsia="cs-CZ"/>
    </w:rPr>
  </w:style>
  <w:style w:type="character" w:customStyle="1" w:styleId="NORMALDOCChar">
    <w:name w:val="NORMALDOC Char"/>
    <w:link w:val="NORMALDOC"/>
    <w:uiPriority w:val="99"/>
    <w:locked/>
    <w:rsid w:val="00E3472A"/>
    <w:rPr>
      <w:rFonts w:ascii="Times New Roman" w:hAnsi="Times New Roman" w:cs="Times New Roman"/>
      <w:color w:val="000000"/>
      <w:sz w:val="20"/>
      <w:szCs w:val="20"/>
    </w:rPr>
  </w:style>
  <w:style w:type="paragraph" w:styleId="Normlnweb">
    <w:name w:val="Normal (Web)"/>
    <w:basedOn w:val="Normln"/>
    <w:uiPriority w:val="99"/>
    <w:rsid w:val="00AA6D44"/>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character" w:customStyle="1" w:styleId="pic-title">
    <w:name w:val="pic-title"/>
    <w:basedOn w:val="Standardnpsmoodstavce"/>
    <w:uiPriority w:val="99"/>
    <w:rsid w:val="00AA6D44"/>
  </w:style>
  <w:style w:type="paragraph" w:customStyle="1" w:styleId="hv-normalni">
    <w:name w:val="hv-normalni"/>
    <w:basedOn w:val="Normln"/>
    <w:link w:val="hv-normalniChar"/>
    <w:uiPriority w:val="99"/>
    <w:rsid w:val="00A35FDA"/>
    <w:pPr>
      <w:spacing w:after="0" w:line="240" w:lineRule="auto"/>
      <w:ind w:firstLine="0"/>
      <w:jc w:val="left"/>
    </w:pPr>
    <w:rPr>
      <w:rFonts w:ascii="Arial" w:eastAsia="Times New Roman" w:hAnsi="Arial" w:cs="Arial"/>
      <w:lang w:eastAsia="cs-CZ"/>
    </w:rPr>
  </w:style>
  <w:style w:type="character" w:customStyle="1" w:styleId="hv-normalniChar">
    <w:name w:val="hv-normalni Char"/>
    <w:basedOn w:val="Standardnpsmoodstavce"/>
    <w:link w:val="hv-normalni"/>
    <w:uiPriority w:val="99"/>
    <w:locked/>
    <w:rsid w:val="00A35FDA"/>
    <w:rPr>
      <w:rFonts w:ascii="Arial" w:hAnsi="Arial" w:cs="Arial"/>
      <w:sz w:val="24"/>
      <w:szCs w:val="24"/>
      <w:lang w:eastAsia="cs-CZ"/>
    </w:rPr>
  </w:style>
  <w:style w:type="paragraph" w:customStyle="1" w:styleId="Textbody">
    <w:name w:val="Text body"/>
    <w:basedOn w:val="Normln"/>
    <w:uiPriority w:val="99"/>
    <w:rsid w:val="007F0477"/>
    <w:pPr>
      <w:suppressAutoHyphens/>
      <w:autoSpaceDN w:val="0"/>
      <w:spacing w:after="142" w:line="240" w:lineRule="auto"/>
      <w:ind w:left="992" w:firstLine="0"/>
      <w:textAlignment w:val="baseline"/>
    </w:pPr>
    <w:rPr>
      <w:rFonts w:ascii="Arial" w:hAnsi="Arial" w:cs="Arial"/>
      <w:kern w:val="3"/>
      <w:sz w:val="20"/>
      <w:szCs w:val="20"/>
      <w:lang w:eastAsia="cs-CZ"/>
    </w:rPr>
  </w:style>
  <w:style w:type="paragraph" w:customStyle="1" w:styleId="Styl">
    <w:name w:val="Styl"/>
    <w:uiPriority w:val="99"/>
    <w:rsid w:val="00D524D8"/>
    <w:pPr>
      <w:widowControl w:val="0"/>
      <w:autoSpaceDE w:val="0"/>
      <w:autoSpaceDN w:val="0"/>
      <w:adjustRightInd w:val="0"/>
    </w:pPr>
    <w:rPr>
      <w:rFonts w:ascii="Arial" w:eastAsia="Times New Roman" w:hAnsi="Arial" w:cs="Arial"/>
      <w:sz w:val="24"/>
      <w:szCs w:val="24"/>
    </w:rPr>
  </w:style>
  <w:style w:type="paragraph" w:customStyle="1" w:styleId="StylPrvndek125cmdkovn15dku">
    <w:name w:val="Styl První řádek:  125 cm Řádkování:  15 řádku"/>
    <w:basedOn w:val="Normln"/>
    <w:uiPriority w:val="99"/>
    <w:rsid w:val="00462610"/>
    <w:pPr>
      <w:spacing w:after="0" w:line="36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rsid w:val="00871DD0"/>
    <w:rPr>
      <w:sz w:val="16"/>
      <w:szCs w:val="16"/>
    </w:rPr>
  </w:style>
  <w:style w:type="paragraph" w:styleId="Textkomente">
    <w:name w:val="annotation text"/>
    <w:basedOn w:val="Normln"/>
    <w:link w:val="TextkomenteChar"/>
    <w:uiPriority w:val="99"/>
    <w:semiHidden/>
    <w:rsid w:val="00871DD0"/>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871DD0"/>
    <w:rPr>
      <w:sz w:val="20"/>
      <w:szCs w:val="20"/>
    </w:rPr>
  </w:style>
  <w:style w:type="paragraph" w:styleId="Pedmtkomente">
    <w:name w:val="annotation subject"/>
    <w:basedOn w:val="Textkomente"/>
    <w:next w:val="Textkomente"/>
    <w:link w:val="PedmtkomenteChar"/>
    <w:uiPriority w:val="99"/>
    <w:semiHidden/>
    <w:rsid w:val="00871DD0"/>
    <w:rPr>
      <w:b/>
      <w:bCs/>
    </w:rPr>
  </w:style>
  <w:style w:type="character" w:customStyle="1" w:styleId="PedmtkomenteChar">
    <w:name w:val="Předmět komentáře Char"/>
    <w:basedOn w:val="TextkomenteChar"/>
    <w:link w:val="Pedmtkomente"/>
    <w:uiPriority w:val="99"/>
    <w:semiHidden/>
    <w:locked/>
    <w:rsid w:val="00871DD0"/>
    <w:rPr>
      <w:b/>
      <w:bCs/>
      <w:sz w:val="20"/>
      <w:szCs w:val="20"/>
    </w:rPr>
  </w:style>
  <w:style w:type="paragraph" w:styleId="Obsah4">
    <w:name w:val="toc 4"/>
    <w:basedOn w:val="Normln"/>
    <w:next w:val="Normln"/>
    <w:autoRedefine/>
    <w:uiPriority w:val="99"/>
    <w:semiHidden/>
    <w:rsid w:val="00F56EA3"/>
    <w:pPr>
      <w:spacing w:after="100"/>
      <w:ind w:left="660"/>
    </w:pPr>
  </w:style>
  <w:style w:type="paragraph" w:styleId="Podpis">
    <w:name w:val="Signature"/>
    <w:basedOn w:val="Normln"/>
    <w:link w:val="PodpisChar"/>
    <w:uiPriority w:val="99"/>
    <w:rsid w:val="00F235EC"/>
    <w:pPr>
      <w:keepLines/>
      <w:spacing w:after="0" w:line="240" w:lineRule="auto"/>
      <w:ind w:left="6010" w:firstLine="340"/>
      <w:jc w:val="center"/>
    </w:pPr>
    <w:rPr>
      <w:rFonts w:ascii="Times New Roman" w:eastAsia="Times New Roman" w:hAnsi="Times New Roman" w:cs="Times New Roman"/>
      <w:i/>
      <w:iCs/>
      <w:sz w:val="24"/>
      <w:szCs w:val="24"/>
      <w:lang w:eastAsia="cs-CZ"/>
    </w:rPr>
  </w:style>
  <w:style w:type="character" w:customStyle="1" w:styleId="PodpisChar">
    <w:name w:val="Podpis Char"/>
    <w:basedOn w:val="Standardnpsmoodstavce"/>
    <w:link w:val="Podpis"/>
    <w:uiPriority w:val="99"/>
    <w:locked/>
    <w:rsid w:val="00F235EC"/>
    <w:rPr>
      <w:rFonts w:ascii="Times New Roman" w:hAnsi="Times New Roman" w:cs="Times New Roman"/>
      <w:i/>
      <w:iCs/>
      <w:sz w:val="20"/>
      <w:szCs w:val="20"/>
      <w:lang w:eastAsia="cs-CZ"/>
    </w:rPr>
  </w:style>
  <w:style w:type="paragraph" w:customStyle="1" w:styleId="identifkace">
    <w:name w:val="identifkace"/>
    <w:basedOn w:val="Normln"/>
    <w:uiPriority w:val="99"/>
    <w:rsid w:val="00257F74"/>
    <w:pPr>
      <w:tabs>
        <w:tab w:val="left" w:pos="3969"/>
      </w:tabs>
      <w:spacing w:after="100" w:line="276" w:lineRule="auto"/>
      <w:ind w:firstLine="284"/>
    </w:pPr>
    <w:rPr>
      <w:rFonts w:ascii="Arial" w:hAnsi="Arial" w:cs="Arial"/>
    </w:rPr>
  </w:style>
  <w:style w:type="character" w:customStyle="1" w:styleId="Nevyeenzmnka1">
    <w:name w:val="Nevyřešená zmínka1"/>
    <w:basedOn w:val="Standardnpsmoodstavce"/>
    <w:uiPriority w:val="99"/>
    <w:semiHidden/>
    <w:rsid w:val="00257F74"/>
    <w:rPr>
      <w:color w:val="auto"/>
      <w:shd w:val="clear" w:color="auto" w:fill="auto"/>
    </w:rPr>
  </w:style>
  <w:style w:type="paragraph" w:customStyle="1" w:styleId="l5">
    <w:name w:val="l5"/>
    <w:basedOn w:val="Normln"/>
    <w:uiPriority w:val="99"/>
    <w:rsid w:val="00257F74"/>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paragraph" w:customStyle="1" w:styleId="l6">
    <w:name w:val="l6"/>
    <w:basedOn w:val="Normln"/>
    <w:uiPriority w:val="99"/>
    <w:rsid w:val="00514556"/>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514556"/>
    <w:rPr>
      <w:b/>
      <w:bCs/>
    </w:rPr>
  </w:style>
  <w:style w:type="character" w:customStyle="1" w:styleId="OdstavecseseznamemChar">
    <w:name w:val="Odstavec se seznamem Char"/>
    <w:link w:val="Odstavecseseznamem"/>
    <w:uiPriority w:val="99"/>
    <w:locked/>
    <w:rsid w:val="00514556"/>
  </w:style>
  <w:style w:type="character" w:customStyle="1" w:styleId="fontstyle01">
    <w:name w:val="fontstyle01"/>
    <w:basedOn w:val="Standardnpsmoodstavce"/>
    <w:uiPriority w:val="99"/>
    <w:rsid w:val="00E72C90"/>
    <w:rPr>
      <w:rFonts w:ascii="Calibri" w:hAnsi="Calibri" w:cs="Calibri"/>
      <w:color w:val="000000"/>
      <w:sz w:val="22"/>
      <w:szCs w:val="22"/>
    </w:rPr>
  </w:style>
  <w:style w:type="paragraph" w:customStyle="1" w:styleId="Styl1">
    <w:name w:val="Styl1"/>
    <w:uiPriority w:val="99"/>
    <w:rsid w:val="0007588E"/>
    <w:pPr>
      <w:spacing w:after="80" w:line="259" w:lineRule="auto"/>
      <w:ind w:firstLine="709"/>
      <w:jc w:val="both"/>
    </w:pPr>
    <w:rPr>
      <w:rFonts w:cs="Calibri"/>
      <w:lang w:eastAsia="en-US"/>
    </w:rPr>
  </w:style>
  <w:style w:type="character" w:styleId="Zdraznn">
    <w:name w:val="Emphasis"/>
    <w:basedOn w:val="Standardnpsmoodstavce"/>
    <w:uiPriority w:val="99"/>
    <w:qFormat/>
    <w:rsid w:val="0007588E"/>
    <w:rPr>
      <w:i/>
      <w:iCs/>
    </w:rPr>
  </w:style>
  <w:style w:type="paragraph" w:styleId="Zkladntext2">
    <w:name w:val="Body Text 2"/>
    <w:basedOn w:val="Normln"/>
    <w:link w:val="Zkladntext2Char"/>
    <w:uiPriority w:val="99"/>
    <w:rsid w:val="004509C7"/>
    <w:pPr>
      <w:spacing w:after="120" w:line="480" w:lineRule="auto"/>
    </w:pPr>
  </w:style>
  <w:style w:type="character" w:customStyle="1" w:styleId="Zkladntext2Char">
    <w:name w:val="Základní text 2 Char"/>
    <w:basedOn w:val="Standardnpsmoodstavce"/>
    <w:link w:val="Zkladntext2"/>
    <w:uiPriority w:val="99"/>
    <w:locked/>
    <w:rsid w:val="004509C7"/>
  </w:style>
  <w:style w:type="paragraph" w:styleId="Zkladntextodsazen">
    <w:name w:val="Body Text Indent"/>
    <w:basedOn w:val="Normln"/>
    <w:link w:val="ZkladntextodsazenChar"/>
    <w:uiPriority w:val="99"/>
    <w:semiHidden/>
    <w:rsid w:val="004509C7"/>
    <w:pPr>
      <w:spacing w:after="120"/>
      <w:ind w:left="283"/>
    </w:pPr>
  </w:style>
  <w:style w:type="character" w:customStyle="1" w:styleId="ZkladntextodsazenChar">
    <w:name w:val="Základní text odsazený Char"/>
    <w:basedOn w:val="Standardnpsmoodstavce"/>
    <w:link w:val="Zkladntextodsazen"/>
    <w:uiPriority w:val="99"/>
    <w:semiHidden/>
    <w:locked/>
    <w:rsid w:val="004509C7"/>
  </w:style>
  <w:style w:type="paragraph" w:customStyle="1" w:styleId="l7">
    <w:name w:val="l7"/>
    <w:basedOn w:val="Normln"/>
    <w:rsid w:val="00827D21"/>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character" w:customStyle="1" w:styleId="fontstyle21">
    <w:name w:val="fontstyle21"/>
    <w:basedOn w:val="Standardnpsmoodstavce"/>
    <w:uiPriority w:val="99"/>
    <w:rsid w:val="00AB689D"/>
    <w:rPr>
      <w:rFonts w:ascii="Calibri" w:hAnsi="Calibri" w:cs="Calibri"/>
      <w:color w:val="000000"/>
      <w:sz w:val="24"/>
      <w:szCs w:val="24"/>
    </w:rPr>
  </w:style>
  <w:style w:type="paragraph" w:customStyle="1" w:styleId="l2">
    <w:name w:val="l2"/>
    <w:basedOn w:val="Normln"/>
    <w:uiPriority w:val="99"/>
    <w:rsid w:val="00F235F3"/>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586258">
      <w:bodyDiv w:val="1"/>
      <w:marLeft w:val="0"/>
      <w:marRight w:val="0"/>
      <w:marTop w:val="0"/>
      <w:marBottom w:val="0"/>
      <w:divBdr>
        <w:top w:val="none" w:sz="0" w:space="0" w:color="auto"/>
        <w:left w:val="none" w:sz="0" w:space="0" w:color="auto"/>
        <w:bottom w:val="none" w:sz="0" w:space="0" w:color="auto"/>
        <w:right w:val="none" w:sz="0" w:space="0" w:color="auto"/>
      </w:divBdr>
    </w:div>
    <w:div w:id="1982297670">
      <w:marLeft w:val="0"/>
      <w:marRight w:val="0"/>
      <w:marTop w:val="0"/>
      <w:marBottom w:val="0"/>
      <w:divBdr>
        <w:top w:val="none" w:sz="0" w:space="0" w:color="auto"/>
        <w:left w:val="none" w:sz="0" w:space="0" w:color="auto"/>
        <w:bottom w:val="none" w:sz="0" w:space="0" w:color="auto"/>
        <w:right w:val="none" w:sz="0" w:space="0" w:color="auto"/>
      </w:divBdr>
    </w:div>
    <w:div w:id="1982297671">
      <w:marLeft w:val="0"/>
      <w:marRight w:val="0"/>
      <w:marTop w:val="0"/>
      <w:marBottom w:val="0"/>
      <w:divBdr>
        <w:top w:val="none" w:sz="0" w:space="0" w:color="auto"/>
        <w:left w:val="none" w:sz="0" w:space="0" w:color="auto"/>
        <w:bottom w:val="none" w:sz="0" w:space="0" w:color="auto"/>
        <w:right w:val="none" w:sz="0" w:space="0" w:color="auto"/>
      </w:divBdr>
    </w:div>
    <w:div w:id="1982297672">
      <w:marLeft w:val="0"/>
      <w:marRight w:val="0"/>
      <w:marTop w:val="0"/>
      <w:marBottom w:val="0"/>
      <w:divBdr>
        <w:top w:val="none" w:sz="0" w:space="0" w:color="auto"/>
        <w:left w:val="none" w:sz="0" w:space="0" w:color="auto"/>
        <w:bottom w:val="none" w:sz="0" w:space="0" w:color="auto"/>
        <w:right w:val="none" w:sz="0" w:space="0" w:color="auto"/>
      </w:divBdr>
    </w:div>
    <w:div w:id="1982297673">
      <w:marLeft w:val="0"/>
      <w:marRight w:val="0"/>
      <w:marTop w:val="0"/>
      <w:marBottom w:val="0"/>
      <w:divBdr>
        <w:top w:val="none" w:sz="0" w:space="0" w:color="auto"/>
        <w:left w:val="none" w:sz="0" w:space="0" w:color="auto"/>
        <w:bottom w:val="none" w:sz="0" w:space="0" w:color="auto"/>
        <w:right w:val="none" w:sz="0" w:space="0" w:color="auto"/>
      </w:divBdr>
    </w:div>
    <w:div w:id="1982297674">
      <w:marLeft w:val="0"/>
      <w:marRight w:val="0"/>
      <w:marTop w:val="0"/>
      <w:marBottom w:val="0"/>
      <w:divBdr>
        <w:top w:val="none" w:sz="0" w:space="0" w:color="auto"/>
        <w:left w:val="none" w:sz="0" w:space="0" w:color="auto"/>
        <w:bottom w:val="none" w:sz="0" w:space="0" w:color="auto"/>
        <w:right w:val="none" w:sz="0" w:space="0" w:color="auto"/>
      </w:divBdr>
    </w:div>
    <w:div w:id="1982297675">
      <w:marLeft w:val="0"/>
      <w:marRight w:val="0"/>
      <w:marTop w:val="0"/>
      <w:marBottom w:val="0"/>
      <w:divBdr>
        <w:top w:val="none" w:sz="0" w:space="0" w:color="auto"/>
        <w:left w:val="none" w:sz="0" w:space="0" w:color="auto"/>
        <w:bottom w:val="none" w:sz="0" w:space="0" w:color="auto"/>
        <w:right w:val="none" w:sz="0" w:space="0" w:color="auto"/>
      </w:divBdr>
    </w:div>
    <w:div w:id="1982297676">
      <w:marLeft w:val="0"/>
      <w:marRight w:val="0"/>
      <w:marTop w:val="0"/>
      <w:marBottom w:val="0"/>
      <w:divBdr>
        <w:top w:val="none" w:sz="0" w:space="0" w:color="auto"/>
        <w:left w:val="none" w:sz="0" w:space="0" w:color="auto"/>
        <w:bottom w:val="none" w:sz="0" w:space="0" w:color="auto"/>
        <w:right w:val="none" w:sz="0" w:space="0" w:color="auto"/>
      </w:divBdr>
    </w:div>
    <w:div w:id="1982297677">
      <w:marLeft w:val="0"/>
      <w:marRight w:val="0"/>
      <w:marTop w:val="0"/>
      <w:marBottom w:val="0"/>
      <w:divBdr>
        <w:top w:val="none" w:sz="0" w:space="0" w:color="auto"/>
        <w:left w:val="none" w:sz="0" w:space="0" w:color="auto"/>
        <w:bottom w:val="none" w:sz="0" w:space="0" w:color="auto"/>
        <w:right w:val="none" w:sz="0" w:space="0" w:color="auto"/>
      </w:divBdr>
    </w:div>
    <w:div w:id="1982297678">
      <w:marLeft w:val="0"/>
      <w:marRight w:val="0"/>
      <w:marTop w:val="0"/>
      <w:marBottom w:val="0"/>
      <w:divBdr>
        <w:top w:val="none" w:sz="0" w:space="0" w:color="auto"/>
        <w:left w:val="none" w:sz="0" w:space="0" w:color="auto"/>
        <w:bottom w:val="none" w:sz="0" w:space="0" w:color="auto"/>
        <w:right w:val="none" w:sz="0" w:space="0" w:color="auto"/>
      </w:divBdr>
    </w:div>
    <w:div w:id="1982297679">
      <w:marLeft w:val="0"/>
      <w:marRight w:val="0"/>
      <w:marTop w:val="0"/>
      <w:marBottom w:val="0"/>
      <w:divBdr>
        <w:top w:val="none" w:sz="0" w:space="0" w:color="auto"/>
        <w:left w:val="none" w:sz="0" w:space="0" w:color="auto"/>
        <w:bottom w:val="none" w:sz="0" w:space="0" w:color="auto"/>
        <w:right w:val="none" w:sz="0" w:space="0" w:color="auto"/>
      </w:divBdr>
    </w:div>
    <w:div w:id="1982297680">
      <w:marLeft w:val="0"/>
      <w:marRight w:val="0"/>
      <w:marTop w:val="0"/>
      <w:marBottom w:val="0"/>
      <w:divBdr>
        <w:top w:val="none" w:sz="0" w:space="0" w:color="auto"/>
        <w:left w:val="none" w:sz="0" w:space="0" w:color="auto"/>
        <w:bottom w:val="none" w:sz="0" w:space="0" w:color="auto"/>
        <w:right w:val="none" w:sz="0" w:space="0" w:color="auto"/>
      </w:divBdr>
    </w:div>
    <w:div w:id="1982297681">
      <w:marLeft w:val="0"/>
      <w:marRight w:val="0"/>
      <w:marTop w:val="0"/>
      <w:marBottom w:val="0"/>
      <w:divBdr>
        <w:top w:val="none" w:sz="0" w:space="0" w:color="auto"/>
        <w:left w:val="none" w:sz="0" w:space="0" w:color="auto"/>
        <w:bottom w:val="none" w:sz="0" w:space="0" w:color="auto"/>
        <w:right w:val="none" w:sz="0" w:space="0" w:color="auto"/>
      </w:divBdr>
    </w:div>
    <w:div w:id="1982297682">
      <w:marLeft w:val="0"/>
      <w:marRight w:val="0"/>
      <w:marTop w:val="0"/>
      <w:marBottom w:val="0"/>
      <w:divBdr>
        <w:top w:val="none" w:sz="0" w:space="0" w:color="auto"/>
        <w:left w:val="none" w:sz="0" w:space="0" w:color="auto"/>
        <w:bottom w:val="none" w:sz="0" w:space="0" w:color="auto"/>
        <w:right w:val="none" w:sz="0" w:space="0" w:color="auto"/>
      </w:divBdr>
    </w:div>
    <w:div w:id="1982297683">
      <w:marLeft w:val="0"/>
      <w:marRight w:val="0"/>
      <w:marTop w:val="0"/>
      <w:marBottom w:val="0"/>
      <w:divBdr>
        <w:top w:val="none" w:sz="0" w:space="0" w:color="auto"/>
        <w:left w:val="none" w:sz="0" w:space="0" w:color="auto"/>
        <w:bottom w:val="none" w:sz="0" w:space="0" w:color="auto"/>
        <w:right w:val="none" w:sz="0" w:space="0" w:color="auto"/>
      </w:divBdr>
    </w:div>
    <w:div w:id="1982297684">
      <w:marLeft w:val="0"/>
      <w:marRight w:val="0"/>
      <w:marTop w:val="0"/>
      <w:marBottom w:val="0"/>
      <w:divBdr>
        <w:top w:val="none" w:sz="0" w:space="0" w:color="auto"/>
        <w:left w:val="none" w:sz="0" w:space="0" w:color="auto"/>
        <w:bottom w:val="none" w:sz="0" w:space="0" w:color="auto"/>
        <w:right w:val="none" w:sz="0" w:space="0" w:color="auto"/>
      </w:divBdr>
    </w:div>
    <w:div w:id="1982297685">
      <w:marLeft w:val="0"/>
      <w:marRight w:val="0"/>
      <w:marTop w:val="0"/>
      <w:marBottom w:val="0"/>
      <w:divBdr>
        <w:top w:val="none" w:sz="0" w:space="0" w:color="auto"/>
        <w:left w:val="none" w:sz="0" w:space="0" w:color="auto"/>
        <w:bottom w:val="none" w:sz="0" w:space="0" w:color="auto"/>
        <w:right w:val="none" w:sz="0" w:space="0" w:color="auto"/>
      </w:divBdr>
    </w:div>
    <w:div w:id="1982297686">
      <w:marLeft w:val="0"/>
      <w:marRight w:val="0"/>
      <w:marTop w:val="0"/>
      <w:marBottom w:val="0"/>
      <w:divBdr>
        <w:top w:val="none" w:sz="0" w:space="0" w:color="auto"/>
        <w:left w:val="none" w:sz="0" w:space="0" w:color="auto"/>
        <w:bottom w:val="none" w:sz="0" w:space="0" w:color="auto"/>
        <w:right w:val="none" w:sz="0" w:space="0" w:color="auto"/>
      </w:divBdr>
    </w:div>
    <w:div w:id="1982297687">
      <w:marLeft w:val="0"/>
      <w:marRight w:val="0"/>
      <w:marTop w:val="0"/>
      <w:marBottom w:val="0"/>
      <w:divBdr>
        <w:top w:val="none" w:sz="0" w:space="0" w:color="auto"/>
        <w:left w:val="none" w:sz="0" w:space="0" w:color="auto"/>
        <w:bottom w:val="none" w:sz="0" w:space="0" w:color="auto"/>
        <w:right w:val="none" w:sz="0" w:space="0" w:color="auto"/>
      </w:divBdr>
    </w:div>
    <w:div w:id="1982297688">
      <w:marLeft w:val="0"/>
      <w:marRight w:val="0"/>
      <w:marTop w:val="0"/>
      <w:marBottom w:val="0"/>
      <w:divBdr>
        <w:top w:val="none" w:sz="0" w:space="0" w:color="auto"/>
        <w:left w:val="none" w:sz="0" w:space="0" w:color="auto"/>
        <w:bottom w:val="none" w:sz="0" w:space="0" w:color="auto"/>
        <w:right w:val="none" w:sz="0" w:space="0" w:color="auto"/>
      </w:divBdr>
    </w:div>
    <w:div w:id="1982297689">
      <w:marLeft w:val="0"/>
      <w:marRight w:val="0"/>
      <w:marTop w:val="0"/>
      <w:marBottom w:val="0"/>
      <w:divBdr>
        <w:top w:val="none" w:sz="0" w:space="0" w:color="auto"/>
        <w:left w:val="none" w:sz="0" w:space="0" w:color="auto"/>
        <w:bottom w:val="none" w:sz="0" w:space="0" w:color="auto"/>
        <w:right w:val="none" w:sz="0" w:space="0" w:color="auto"/>
      </w:divBdr>
    </w:div>
    <w:div w:id="1982297690">
      <w:marLeft w:val="0"/>
      <w:marRight w:val="0"/>
      <w:marTop w:val="0"/>
      <w:marBottom w:val="0"/>
      <w:divBdr>
        <w:top w:val="none" w:sz="0" w:space="0" w:color="auto"/>
        <w:left w:val="none" w:sz="0" w:space="0" w:color="auto"/>
        <w:bottom w:val="none" w:sz="0" w:space="0" w:color="auto"/>
        <w:right w:val="none" w:sz="0" w:space="0" w:color="auto"/>
      </w:divBdr>
    </w:div>
    <w:div w:id="1982297691">
      <w:marLeft w:val="0"/>
      <w:marRight w:val="0"/>
      <w:marTop w:val="0"/>
      <w:marBottom w:val="0"/>
      <w:divBdr>
        <w:top w:val="none" w:sz="0" w:space="0" w:color="auto"/>
        <w:left w:val="none" w:sz="0" w:space="0" w:color="auto"/>
        <w:bottom w:val="none" w:sz="0" w:space="0" w:color="auto"/>
        <w:right w:val="none" w:sz="0" w:space="0" w:color="auto"/>
      </w:divBdr>
    </w:div>
    <w:div w:id="1982297692">
      <w:marLeft w:val="0"/>
      <w:marRight w:val="0"/>
      <w:marTop w:val="0"/>
      <w:marBottom w:val="0"/>
      <w:divBdr>
        <w:top w:val="none" w:sz="0" w:space="0" w:color="auto"/>
        <w:left w:val="none" w:sz="0" w:space="0" w:color="auto"/>
        <w:bottom w:val="none" w:sz="0" w:space="0" w:color="auto"/>
        <w:right w:val="none" w:sz="0" w:space="0" w:color="auto"/>
      </w:divBdr>
    </w:div>
    <w:div w:id="1982297693">
      <w:marLeft w:val="0"/>
      <w:marRight w:val="0"/>
      <w:marTop w:val="0"/>
      <w:marBottom w:val="0"/>
      <w:divBdr>
        <w:top w:val="none" w:sz="0" w:space="0" w:color="auto"/>
        <w:left w:val="none" w:sz="0" w:space="0" w:color="auto"/>
        <w:bottom w:val="none" w:sz="0" w:space="0" w:color="auto"/>
        <w:right w:val="none" w:sz="0" w:space="0" w:color="auto"/>
      </w:divBdr>
    </w:div>
    <w:div w:id="1982297694">
      <w:marLeft w:val="0"/>
      <w:marRight w:val="0"/>
      <w:marTop w:val="0"/>
      <w:marBottom w:val="0"/>
      <w:divBdr>
        <w:top w:val="none" w:sz="0" w:space="0" w:color="auto"/>
        <w:left w:val="none" w:sz="0" w:space="0" w:color="auto"/>
        <w:bottom w:val="none" w:sz="0" w:space="0" w:color="auto"/>
        <w:right w:val="none" w:sz="0" w:space="0" w:color="auto"/>
      </w:divBdr>
    </w:div>
    <w:div w:id="1982297695">
      <w:marLeft w:val="0"/>
      <w:marRight w:val="0"/>
      <w:marTop w:val="0"/>
      <w:marBottom w:val="0"/>
      <w:divBdr>
        <w:top w:val="none" w:sz="0" w:space="0" w:color="auto"/>
        <w:left w:val="none" w:sz="0" w:space="0" w:color="auto"/>
        <w:bottom w:val="none" w:sz="0" w:space="0" w:color="auto"/>
        <w:right w:val="none" w:sz="0" w:space="0" w:color="auto"/>
      </w:divBdr>
    </w:div>
    <w:div w:id="1982297696">
      <w:marLeft w:val="0"/>
      <w:marRight w:val="0"/>
      <w:marTop w:val="0"/>
      <w:marBottom w:val="0"/>
      <w:divBdr>
        <w:top w:val="none" w:sz="0" w:space="0" w:color="auto"/>
        <w:left w:val="none" w:sz="0" w:space="0" w:color="auto"/>
        <w:bottom w:val="none" w:sz="0" w:space="0" w:color="auto"/>
        <w:right w:val="none" w:sz="0" w:space="0" w:color="auto"/>
      </w:divBdr>
    </w:div>
    <w:div w:id="1982297697">
      <w:marLeft w:val="0"/>
      <w:marRight w:val="0"/>
      <w:marTop w:val="0"/>
      <w:marBottom w:val="0"/>
      <w:divBdr>
        <w:top w:val="none" w:sz="0" w:space="0" w:color="auto"/>
        <w:left w:val="none" w:sz="0" w:space="0" w:color="auto"/>
        <w:bottom w:val="none" w:sz="0" w:space="0" w:color="auto"/>
        <w:right w:val="none" w:sz="0" w:space="0" w:color="auto"/>
      </w:divBdr>
    </w:div>
    <w:div w:id="1982297698">
      <w:marLeft w:val="0"/>
      <w:marRight w:val="0"/>
      <w:marTop w:val="0"/>
      <w:marBottom w:val="0"/>
      <w:divBdr>
        <w:top w:val="none" w:sz="0" w:space="0" w:color="auto"/>
        <w:left w:val="none" w:sz="0" w:space="0" w:color="auto"/>
        <w:bottom w:val="none" w:sz="0" w:space="0" w:color="auto"/>
        <w:right w:val="none" w:sz="0" w:space="0" w:color="auto"/>
      </w:divBdr>
    </w:div>
    <w:div w:id="1982297699">
      <w:marLeft w:val="0"/>
      <w:marRight w:val="0"/>
      <w:marTop w:val="0"/>
      <w:marBottom w:val="0"/>
      <w:divBdr>
        <w:top w:val="none" w:sz="0" w:space="0" w:color="auto"/>
        <w:left w:val="none" w:sz="0" w:space="0" w:color="auto"/>
        <w:bottom w:val="none" w:sz="0" w:space="0" w:color="auto"/>
        <w:right w:val="none" w:sz="0" w:space="0" w:color="auto"/>
      </w:divBdr>
    </w:div>
    <w:div w:id="1982297700">
      <w:marLeft w:val="0"/>
      <w:marRight w:val="0"/>
      <w:marTop w:val="0"/>
      <w:marBottom w:val="0"/>
      <w:divBdr>
        <w:top w:val="none" w:sz="0" w:space="0" w:color="auto"/>
        <w:left w:val="none" w:sz="0" w:space="0" w:color="auto"/>
        <w:bottom w:val="none" w:sz="0" w:space="0" w:color="auto"/>
        <w:right w:val="none" w:sz="0" w:space="0" w:color="auto"/>
      </w:divBdr>
    </w:div>
    <w:div w:id="1982297701">
      <w:marLeft w:val="0"/>
      <w:marRight w:val="0"/>
      <w:marTop w:val="0"/>
      <w:marBottom w:val="0"/>
      <w:divBdr>
        <w:top w:val="none" w:sz="0" w:space="0" w:color="auto"/>
        <w:left w:val="none" w:sz="0" w:space="0" w:color="auto"/>
        <w:bottom w:val="none" w:sz="0" w:space="0" w:color="auto"/>
        <w:right w:val="none" w:sz="0" w:space="0" w:color="auto"/>
      </w:divBdr>
    </w:div>
    <w:div w:id="19822977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padrian@kr-kralovehradecky.cz" TargetMode="External"/><Relationship Id="rId13" Type="http://schemas.openxmlformats.org/officeDocument/2006/relationships/hyperlink" Target="mailto:eliasova@digitronic.cz" TargetMode="External"/><Relationship Id="rId18" Type="http://schemas.openxmlformats.org/officeDocument/2006/relationships/hyperlink" Target="mailto:eliasova@digitronic.cz"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tpadrian@kr-kralovehradecky.cz" TargetMode="External"/><Relationship Id="rId12" Type="http://schemas.openxmlformats.org/officeDocument/2006/relationships/hyperlink" Target="mailto:dedina@arch-krivka.cz"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inga@digitronic.cz"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mailto:digitronic@digitronic.cz"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20szes@szeskostelec.cz" TargetMode="External"/><Relationship Id="rId14" Type="http://schemas.openxmlformats.org/officeDocument/2006/relationships/image" Target="media/image1.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1970</Words>
  <Characters>12566</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PesOn</dc:creator>
  <cp:keywords/>
  <dc:description/>
  <cp:lastModifiedBy>digitronic11</cp:lastModifiedBy>
  <cp:revision>8</cp:revision>
  <cp:lastPrinted>2022-05-11T06:18:00Z</cp:lastPrinted>
  <dcterms:created xsi:type="dcterms:W3CDTF">2022-03-23T07:55:00Z</dcterms:created>
  <dcterms:modified xsi:type="dcterms:W3CDTF">2022-05-17T13:31:00Z</dcterms:modified>
</cp:coreProperties>
</file>